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EC2D" w14:textId="490C7610" w:rsidR="00787676" w:rsidRDefault="00787676" w:rsidP="00787676">
      <w:pPr>
        <w:tabs>
          <w:tab w:val="left" w:pos="567"/>
        </w:tabs>
        <w:spacing w:line="240" w:lineRule="auto"/>
        <w:rPr>
          <w:rFonts w:ascii="Times New Roman" w:eastAsia="Calibri" w:hAnsi="Times New Roman" w:cs="Times New Roman"/>
          <w:b/>
          <w:sz w:val="24"/>
          <w:szCs w:val="24"/>
        </w:rPr>
      </w:pPr>
      <w:r w:rsidRPr="00AF613A">
        <w:rPr>
          <w:rFonts w:ascii="Times New Roman" w:eastAsia="Calibri" w:hAnsi="Times New Roman" w:cs="Times New Roman"/>
          <w:b/>
          <w:sz w:val="24"/>
          <w:szCs w:val="24"/>
        </w:rPr>
        <w:t>EK-</w:t>
      </w:r>
      <w:r w:rsidR="006D2AFC">
        <w:rPr>
          <w:rFonts w:ascii="Times New Roman" w:eastAsia="Calibri" w:hAnsi="Times New Roman" w:cs="Times New Roman"/>
          <w:b/>
          <w:sz w:val="24"/>
          <w:szCs w:val="24"/>
        </w:rPr>
        <w:t>B</w:t>
      </w:r>
      <w:r w:rsidRPr="00AF613A">
        <w:rPr>
          <w:rFonts w:ascii="Times New Roman" w:eastAsia="Calibri" w:hAnsi="Times New Roman" w:cs="Times New Roman"/>
          <w:b/>
          <w:sz w:val="24"/>
          <w:szCs w:val="24"/>
        </w:rPr>
        <w:t>11</w:t>
      </w:r>
      <w:r>
        <w:rPr>
          <w:rFonts w:ascii="Times New Roman" w:eastAsia="Calibri" w:hAnsi="Times New Roman" w:cs="Times New Roman"/>
          <w:b/>
          <w:sz w:val="24"/>
          <w:szCs w:val="24"/>
        </w:rPr>
        <w:t>.2</w:t>
      </w:r>
    </w:p>
    <w:p w14:paraId="3180C4A4"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p>
    <w:p w14:paraId="3404A71D"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p>
    <w:p w14:paraId="318BCDB7" w14:textId="77777777" w:rsidR="00787676" w:rsidRPr="00757DEB" w:rsidRDefault="00787676" w:rsidP="00787676">
      <w:pPr>
        <w:tabs>
          <w:tab w:val="left" w:pos="567"/>
        </w:tabs>
        <w:spacing w:line="240" w:lineRule="auto"/>
        <w:jc w:val="center"/>
        <w:rPr>
          <w:rFonts w:ascii="Times New Roman" w:eastAsia="Calibri" w:hAnsi="Times New Roman" w:cs="Times New Roman"/>
          <w:b/>
          <w:sz w:val="24"/>
          <w:szCs w:val="24"/>
        </w:rPr>
      </w:pPr>
      <w:r w:rsidRPr="00757DEB">
        <w:rPr>
          <w:rFonts w:ascii="Times New Roman" w:eastAsia="Calibri" w:hAnsi="Times New Roman" w:cs="Times New Roman"/>
          <w:b/>
          <w:sz w:val="24"/>
          <w:szCs w:val="24"/>
        </w:rPr>
        <w:t>ELEKTRİK PROJE MÜELLİFİ RAPORU</w:t>
      </w:r>
    </w:p>
    <w:p w14:paraId="5B5FB893"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p>
    <w:p w14:paraId="0238CA1B"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Kocaeli KOBİ OSB sınırları içerisinde, KOCAELİ İli, Dilovası İlçesi, Köseler Mahallesi, …………………………… Pafta, ………………… Ada, …………………………… nolu parsel üzerinde …………………………………………… tarafından inşa edilen ……………………… tarih, …………………… ruhsat nolu …………………………… yapısının projelerinin;</w:t>
      </w:r>
    </w:p>
    <w:p w14:paraId="57AE1419"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p>
    <w:p w14:paraId="4C45D5F4"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p>
    <w:p w14:paraId="2E2DDE70"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A- Fen ve Sağlık kurallarına,</w:t>
      </w:r>
    </w:p>
    <w:p w14:paraId="30BB3EA3"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B- TSE Standartlarına,</w:t>
      </w:r>
    </w:p>
    <w:p w14:paraId="1A5EC5CA"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C- Topraklama Yönetmeliğine,</w:t>
      </w:r>
    </w:p>
    <w:p w14:paraId="40D6904D"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D- Elektrik Kuvvetli Akım Tesisleri Yönetmeliğine,</w:t>
      </w:r>
    </w:p>
    <w:p w14:paraId="026AC37A"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E- Elektrik İç Tesisleri Yönetmeliğine,</w:t>
      </w:r>
    </w:p>
    <w:p w14:paraId="54D9C934"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F- Binaların Yangından Korunması Yönetmeliğine,</w:t>
      </w:r>
    </w:p>
    <w:p w14:paraId="4208BE56"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p>
    <w:p w14:paraId="647AD00B"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ve diğer ilgili tüm mevzuat hükümlerine uygun olarak hazırlanmıştır.</w:t>
      </w:r>
    </w:p>
    <w:p w14:paraId="568C17ED" w14:textId="77777777" w:rsidR="00787676" w:rsidRPr="00757DEB" w:rsidRDefault="00787676" w:rsidP="00787676">
      <w:pPr>
        <w:tabs>
          <w:tab w:val="left" w:pos="567"/>
        </w:tabs>
        <w:spacing w:line="240" w:lineRule="auto"/>
        <w:rPr>
          <w:rFonts w:ascii="Times New Roman" w:eastAsia="Calibri" w:hAnsi="Times New Roman" w:cs="Times New Roman"/>
          <w:sz w:val="24"/>
          <w:szCs w:val="24"/>
        </w:rPr>
      </w:pPr>
    </w:p>
    <w:p w14:paraId="577EC872"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p>
    <w:p w14:paraId="35DCA617"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p>
    <w:p w14:paraId="6CDC90AD"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ELEKTRİK PROJE MÜELLİFİNİN;</w:t>
      </w:r>
    </w:p>
    <w:p w14:paraId="64A73242"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Adı – Soyadı         :</w:t>
      </w:r>
    </w:p>
    <w:p w14:paraId="7D400017"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Adres                    :</w:t>
      </w:r>
    </w:p>
    <w:p w14:paraId="1B5064B3"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Tel                         :</w:t>
      </w:r>
    </w:p>
    <w:p w14:paraId="7633E1B1"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Tarih                     :</w:t>
      </w:r>
    </w:p>
    <w:p w14:paraId="3F664C1F" w14:textId="77777777" w:rsidR="00787676" w:rsidRPr="00757DEB" w:rsidRDefault="00787676" w:rsidP="00787676">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Kaşe – İmza         :</w:t>
      </w:r>
    </w:p>
    <w:p w14:paraId="0047ADBE" w14:textId="77777777" w:rsidR="003E6026" w:rsidRDefault="003E6026"/>
    <w:sectPr w:rsidR="003E6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76"/>
    <w:rsid w:val="003E6026"/>
    <w:rsid w:val="006D2AFC"/>
    <w:rsid w:val="00787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0504"/>
  <w15:chartTrackingRefBased/>
  <w15:docId w15:val="{11DC56D7-7887-4D9F-8F35-58C7724F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Şadıman Şahin</dc:creator>
  <cp:keywords/>
  <dc:description/>
  <cp:lastModifiedBy>Şadıman Şahin</cp:lastModifiedBy>
  <cp:revision>2</cp:revision>
  <dcterms:created xsi:type="dcterms:W3CDTF">2020-09-09T06:42:00Z</dcterms:created>
  <dcterms:modified xsi:type="dcterms:W3CDTF">2020-09-09T10:34:00Z</dcterms:modified>
</cp:coreProperties>
</file>