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FFE2" w14:textId="72BB9724" w:rsidR="00286999" w:rsidRDefault="005759CD" w:rsidP="005759CD">
      <w:pPr>
        <w:tabs>
          <w:tab w:val="left" w:pos="567"/>
        </w:tabs>
        <w:spacing w:line="240" w:lineRule="auto"/>
        <w:rPr>
          <w:rFonts w:ascii="Times New Roman" w:hAnsi="Times New Roman" w:cs="Times New Roman"/>
          <w:sz w:val="24"/>
          <w:szCs w:val="24"/>
        </w:rPr>
      </w:pPr>
      <w:r w:rsidRPr="00757DEB">
        <w:rPr>
          <w:rFonts w:ascii="Times New Roman" w:hAnsi="Times New Roman" w:cs="Times New Roman"/>
          <w:sz w:val="24"/>
          <w:szCs w:val="24"/>
        </w:rPr>
        <w:t xml:space="preserve">                  </w:t>
      </w:r>
      <w:r w:rsidR="0090046D">
        <w:rPr>
          <w:rFonts w:ascii="Times New Roman" w:hAnsi="Times New Roman" w:cs="Times New Roman"/>
          <w:sz w:val="24"/>
          <w:szCs w:val="24"/>
        </w:rPr>
        <w:t xml:space="preserve">           </w:t>
      </w:r>
      <w:r w:rsidR="0090046D" w:rsidRPr="00757DEB">
        <w:rPr>
          <w:rFonts w:ascii="Times New Roman" w:hAnsi="Times New Roman" w:cs="Times New Roman"/>
          <w:sz w:val="24"/>
          <w:szCs w:val="24"/>
        </w:rPr>
        <w:t xml:space="preserve"> </w:t>
      </w:r>
      <w:r w:rsidR="0090046D">
        <w:rPr>
          <w:rFonts w:ascii="Times New Roman" w:hAnsi="Times New Roman" w:cs="Times New Roman"/>
          <w:sz w:val="24"/>
          <w:szCs w:val="24"/>
        </w:rPr>
        <w:t xml:space="preserve">                                                                                                         </w:t>
      </w:r>
      <w:r w:rsidR="0090046D" w:rsidRPr="000D4C7D">
        <w:rPr>
          <w:rFonts w:ascii="Times New Roman" w:hAnsi="Times New Roman" w:cs="Times New Roman"/>
          <w:sz w:val="32"/>
          <w:szCs w:val="32"/>
        </w:rPr>
        <w:t>EK-2</w:t>
      </w:r>
      <w:r w:rsidR="00CA297B">
        <w:rPr>
          <w:rFonts w:ascii="Times New Roman" w:hAnsi="Times New Roman" w:cs="Times New Roman"/>
          <w:sz w:val="32"/>
          <w:szCs w:val="32"/>
        </w:rPr>
        <w:t>.1</w:t>
      </w:r>
    </w:p>
    <w:p w14:paraId="5D2CF86B" w14:textId="6E8CE0C6" w:rsidR="005759CD" w:rsidRPr="00757DEB" w:rsidRDefault="00286999" w:rsidP="005759CD">
      <w:pPr>
        <w:tabs>
          <w:tab w:val="left" w:pos="567"/>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759CD" w:rsidRPr="00757DEB">
        <w:rPr>
          <w:rFonts w:ascii="Times New Roman" w:hAnsi="Times New Roman" w:cs="Times New Roman"/>
          <w:sz w:val="24"/>
          <w:szCs w:val="24"/>
        </w:rPr>
        <w:t xml:space="preserve">     </w:t>
      </w:r>
      <w:r w:rsidR="005759CD" w:rsidRPr="00757DEB">
        <w:rPr>
          <w:rFonts w:ascii="Times New Roman" w:hAnsi="Times New Roman" w:cs="Times New Roman"/>
          <w:noProof/>
          <w:sz w:val="24"/>
          <w:szCs w:val="24"/>
          <w:shd w:val="clear" w:color="auto" w:fill="FFFFFF"/>
          <w:lang w:eastAsia="tr-TR"/>
        </w:rPr>
        <w:drawing>
          <wp:inline distT="0" distB="0" distL="0" distR="0" wp14:anchorId="1FF530F3" wp14:editId="1C63A775">
            <wp:extent cx="3939540" cy="2659380"/>
            <wp:effectExtent l="0" t="0" r="3810" b="7620"/>
            <wp:docPr id="6" name="Resim 6" descr="C:\Users\Lenovo\AppData\Local\Microsoft\Windows\INetCache\Content.Word\kkosb-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AppData\Local\Microsoft\Windows\INetCache\Content.Word\kkosb-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9540" cy="2659380"/>
                    </a:xfrm>
                    <a:prstGeom prst="rect">
                      <a:avLst/>
                    </a:prstGeom>
                    <a:noFill/>
                    <a:ln>
                      <a:noFill/>
                    </a:ln>
                  </pic:spPr>
                </pic:pic>
              </a:graphicData>
            </a:graphic>
          </wp:inline>
        </w:drawing>
      </w:r>
    </w:p>
    <w:p w14:paraId="21430ABF" w14:textId="77777777" w:rsidR="005759CD" w:rsidRPr="00757DEB" w:rsidRDefault="005759CD" w:rsidP="005759CD">
      <w:pPr>
        <w:tabs>
          <w:tab w:val="left" w:pos="567"/>
        </w:tabs>
        <w:spacing w:line="240" w:lineRule="auto"/>
        <w:rPr>
          <w:rFonts w:ascii="Times New Roman" w:hAnsi="Times New Roman" w:cs="Times New Roman"/>
          <w:sz w:val="24"/>
          <w:szCs w:val="24"/>
        </w:rPr>
      </w:pPr>
    </w:p>
    <w:p w14:paraId="24000E1E" w14:textId="5B08536E" w:rsidR="005759CD" w:rsidRDefault="005759CD" w:rsidP="005759CD">
      <w:pPr>
        <w:tabs>
          <w:tab w:val="left" w:pos="567"/>
        </w:tabs>
        <w:spacing w:line="240" w:lineRule="auto"/>
        <w:rPr>
          <w:rFonts w:ascii="Times New Roman" w:hAnsi="Times New Roman" w:cs="Times New Roman"/>
          <w:sz w:val="24"/>
          <w:szCs w:val="24"/>
        </w:rPr>
      </w:pPr>
    </w:p>
    <w:p w14:paraId="69758869" w14:textId="77777777" w:rsidR="00286999" w:rsidRPr="00757DEB" w:rsidRDefault="00286999" w:rsidP="005759CD">
      <w:pPr>
        <w:tabs>
          <w:tab w:val="left" w:pos="567"/>
        </w:tabs>
        <w:spacing w:line="240" w:lineRule="auto"/>
        <w:rPr>
          <w:rFonts w:ascii="Times New Roman" w:hAnsi="Times New Roman" w:cs="Times New Roman"/>
          <w:sz w:val="24"/>
          <w:szCs w:val="24"/>
        </w:rPr>
      </w:pPr>
    </w:p>
    <w:p w14:paraId="312A4860" w14:textId="77777777" w:rsidR="005759CD" w:rsidRPr="00757DEB" w:rsidRDefault="005759CD" w:rsidP="003A15A6">
      <w:pPr>
        <w:tabs>
          <w:tab w:val="left" w:pos="567"/>
        </w:tabs>
        <w:spacing w:line="240" w:lineRule="auto"/>
        <w:jc w:val="center"/>
        <w:rPr>
          <w:rFonts w:ascii="Times New Roman" w:hAnsi="Times New Roman" w:cs="Times New Roman"/>
          <w:sz w:val="24"/>
          <w:szCs w:val="24"/>
        </w:rPr>
      </w:pPr>
    </w:p>
    <w:p w14:paraId="02F80514" w14:textId="0E78830C" w:rsidR="00157AD1" w:rsidRPr="00C90F0E" w:rsidRDefault="00D00E3D" w:rsidP="00C90F0E">
      <w:pPr>
        <w:jc w:val="center"/>
        <w:rPr>
          <w:rFonts w:ascii="Times New Roman" w:hAnsi="Times New Roman" w:cs="Times New Roman"/>
          <w:b/>
          <w:sz w:val="36"/>
          <w:szCs w:val="36"/>
        </w:rPr>
      </w:pPr>
      <w:r w:rsidRPr="003A15A6">
        <w:rPr>
          <w:rFonts w:ascii="Times New Roman" w:hAnsi="Times New Roman" w:cs="Times New Roman"/>
          <w:b/>
          <w:sz w:val="36"/>
          <w:szCs w:val="36"/>
        </w:rPr>
        <w:t>KOCAELİ</w:t>
      </w:r>
      <w:r w:rsidR="005759CD" w:rsidRPr="003A15A6">
        <w:rPr>
          <w:rFonts w:ascii="Times New Roman" w:hAnsi="Times New Roman" w:cs="Times New Roman"/>
          <w:b/>
          <w:sz w:val="36"/>
          <w:szCs w:val="36"/>
        </w:rPr>
        <w:t xml:space="preserve"> KOBİ ORGANİZE SANAYİ BÖLGESİ</w:t>
      </w:r>
    </w:p>
    <w:p w14:paraId="7FE775F3" w14:textId="18BC3CD6" w:rsidR="00157AD1" w:rsidRPr="003A15A6" w:rsidRDefault="00C31F3E" w:rsidP="003A15A6">
      <w:pPr>
        <w:jc w:val="center"/>
        <w:rPr>
          <w:rFonts w:ascii="Times New Roman" w:hAnsi="Times New Roman" w:cs="Times New Roman"/>
          <w:b/>
          <w:sz w:val="36"/>
          <w:szCs w:val="36"/>
        </w:rPr>
      </w:pPr>
      <w:r w:rsidRPr="003A15A6">
        <w:rPr>
          <w:rFonts w:ascii="Times New Roman" w:hAnsi="Times New Roman" w:cs="Times New Roman"/>
          <w:b/>
          <w:sz w:val="36"/>
          <w:szCs w:val="36"/>
        </w:rPr>
        <w:t>İMAR VE YAPI İŞLERİ İÇ TALİMATNAMESİ</w:t>
      </w:r>
    </w:p>
    <w:p w14:paraId="6D043E3F" w14:textId="77777777" w:rsidR="00157AD1" w:rsidRPr="00757DEB" w:rsidRDefault="00157AD1" w:rsidP="003A15A6">
      <w:pPr>
        <w:tabs>
          <w:tab w:val="left" w:pos="567"/>
        </w:tabs>
        <w:spacing w:after="0" w:line="240" w:lineRule="auto"/>
        <w:jc w:val="center"/>
        <w:rPr>
          <w:rFonts w:ascii="Times New Roman" w:hAnsi="Times New Roman" w:cs="Times New Roman"/>
          <w:sz w:val="24"/>
          <w:szCs w:val="24"/>
        </w:rPr>
      </w:pPr>
    </w:p>
    <w:p w14:paraId="56D4F13E" w14:textId="77777777" w:rsidR="00157AD1" w:rsidRPr="00757DEB" w:rsidRDefault="00157AD1" w:rsidP="00157AD1">
      <w:pPr>
        <w:tabs>
          <w:tab w:val="left" w:pos="567"/>
        </w:tabs>
        <w:spacing w:after="0" w:line="240" w:lineRule="auto"/>
        <w:rPr>
          <w:rFonts w:ascii="Times New Roman" w:hAnsi="Times New Roman" w:cs="Times New Roman"/>
          <w:sz w:val="24"/>
          <w:szCs w:val="24"/>
        </w:rPr>
      </w:pPr>
    </w:p>
    <w:p w14:paraId="4237C931" w14:textId="1AC70CEB" w:rsidR="00157AD1" w:rsidRDefault="00157AD1" w:rsidP="00157AD1">
      <w:pPr>
        <w:tabs>
          <w:tab w:val="left" w:pos="567"/>
        </w:tabs>
        <w:spacing w:after="0" w:line="240" w:lineRule="auto"/>
        <w:rPr>
          <w:rFonts w:ascii="Times New Roman" w:hAnsi="Times New Roman" w:cs="Times New Roman"/>
          <w:sz w:val="24"/>
          <w:szCs w:val="24"/>
        </w:rPr>
      </w:pPr>
    </w:p>
    <w:p w14:paraId="61476318" w14:textId="0AB173C0" w:rsidR="002C5685" w:rsidRDefault="002C5685" w:rsidP="00157AD1">
      <w:pPr>
        <w:tabs>
          <w:tab w:val="left" w:pos="567"/>
        </w:tabs>
        <w:spacing w:after="0" w:line="240" w:lineRule="auto"/>
        <w:rPr>
          <w:rFonts w:ascii="Times New Roman" w:hAnsi="Times New Roman" w:cs="Times New Roman"/>
          <w:sz w:val="24"/>
          <w:szCs w:val="24"/>
        </w:rPr>
      </w:pPr>
    </w:p>
    <w:p w14:paraId="54B25308" w14:textId="77777777" w:rsidR="002C5685" w:rsidRPr="00757DEB" w:rsidRDefault="002C5685" w:rsidP="00157AD1">
      <w:pPr>
        <w:tabs>
          <w:tab w:val="left" w:pos="567"/>
        </w:tabs>
        <w:spacing w:after="0" w:line="240" w:lineRule="auto"/>
        <w:rPr>
          <w:rFonts w:ascii="Times New Roman" w:hAnsi="Times New Roman" w:cs="Times New Roman"/>
          <w:sz w:val="24"/>
          <w:szCs w:val="24"/>
        </w:rPr>
      </w:pPr>
    </w:p>
    <w:p w14:paraId="712E2554" w14:textId="2D980CA8" w:rsidR="00157AD1" w:rsidRDefault="00157AD1" w:rsidP="00157AD1">
      <w:pPr>
        <w:tabs>
          <w:tab w:val="left" w:pos="567"/>
        </w:tabs>
        <w:spacing w:after="0" w:line="240" w:lineRule="auto"/>
        <w:rPr>
          <w:rFonts w:ascii="Times New Roman" w:hAnsi="Times New Roman" w:cs="Times New Roman"/>
          <w:sz w:val="24"/>
          <w:szCs w:val="24"/>
        </w:rPr>
      </w:pPr>
    </w:p>
    <w:p w14:paraId="3D2A6545" w14:textId="1E7BD28C" w:rsidR="00286999" w:rsidRDefault="00286999" w:rsidP="00157AD1">
      <w:pPr>
        <w:tabs>
          <w:tab w:val="left" w:pos="567"/>
        </w:tabs>
        <w:spacing w:after="0" w:line="240" w:lineRule="auto"/>
        <w:rPr>
          <w:rFonts w:ascii="Times New Roman" w:hAnsi="Times New Roman" w:cs="Times New Roman"/>
          <w:sz w:val="24"/>
          <w:szCs w:val="24"/>
        </w:rPr>
      </w:pPr>
    </w:p>
    <w:p w14:paraId="0F490D78" w14:textId="77777777" w:rsidR="00286999" w:rsidRPr="003A15A6" w:rsidRDefault="00286999" w:rsidP="00157AD1">
      <w:pPr>
        <w:tabs>
          <w:tab w:val="left" w:pos="567"/>
        </w:tabs>
        <w:spacing w:after="0" w:line="240" w:lineRule="auto"/>
        <w:rPr>
          <w:rFonts w:ascii="Times New Roman" w:hAnsi="Times New Roman" w:cs="Times New Roman"/>
          <w:sz w:val="26"/>
          <w:szCs w:val="26"/>
        </w:rPr>
      </w:pPr>
    </w:p>
    <w:p w14:paraId="125B0121" w14:textId="77777777" w:rsidR="00157AD1" w:rsidRPr="003A15A6" w:rsidRDefault="00157AD1" w:rsidP="0090046D">
      <w:pPr>
        <w:tabs>
          <w:tab w:val="left" w:pos="567"/>
        </w:tabs>
        <w:spacing w:after="0" w:line="240" w:lineRule="auto"/>
        <w:jc w:val="center"/>
        <w:rPr>
          <w:rFonts w:ascii="Times New Roman" w:hAnsi="Times New Roman" w:cs="Times New Roman"/>
          <w:sz w:val="26"/>
          <w:szCs w:val="26"/>
        </w:rPr>
      </w:pPr>
      <w:r w:rsidRPr="003A15A6">
        <w:rPr>
          <w:rFonts w:ascii="Times New Roman" w:hAnsi="Times New Roman" w:cs="Times New Roman"/>
          <w:sz w:val="26"/>
          <w:szCs w:val="26"/>
        </w:rPr>
        <w:t>(K</w:t>
      </w:r>
      <w:r w:rsidR="00430C95" w:rsidRPr="003A15A6">
        <w:rPr>
          <w:rFonts w:ascii="Times New Roman" w:hAnsi="Times New Roman" w:cs="Times New Roman"/>
          <w:sz w:val="26"/>
          <w:szCs w:val="26"/>
        </w:rPr>
        <w:t>OCAELİ</w:t>
      </w:r>
      <w:r w:rsidRPr="003A15A6">
        <w:rPr>
          <w:rFonts w:ascii="Times New Roman" w:hAnsi="Times New Roman" w:cs="Times New Roman"/>
          <w:sz w:val="26"/>
          <w:szCs w:val="26"/>
        </w:rPr>
        <w:t xml:space="preserve"> KOBİ OSB zaman içinde olabilecek mevzuat, karar ve uygulama değişikliklerine göre değişiklik veya yeniden düzenleme yapma hakkını saklı tutar.)</w:t>
      </w:r>
    </w:p>
    <w:p w14:paraId="6616EDD5" w14:textId="77777777" w:rsidR="005759CD" w:rsidRPr="00757DEB" w:rsidRDefault="005759CD" w:rsidP="005759CD">
      <w:pPr>
        <w:tabs>
          <w:tab w:val="left" w:pos="567"/>
        </w:tabs>
        <w:spacing w:after="0" w:line="240" w:lineRule="auto"/>
        <w:rPr>
          <w:rFonts w:ascii="Times New Roman" w:hAnsi="Times New Roman" w:cs="Times New Roman"/>
          <w:sz w:val="24"/>
          <w:szCs w:val="24"/>
        </w:rPr>
      </w:pPr>
    </w:p>
    <w:p w14:paraId="75704614" w14:textId="77777777" w:rsidR="0090046D" w:rsidRPr="00757DEB" w:rsidRDefault="0090046D" w:rsidP="0090046D">
      <w:pPr>
        <w:spacing w:before="88"/>
        <w:jc w:val="both"/>
        <w:rPr>
          <w:rFonts w:ascii="Times New Roman" w:hAnsi="Times New Roman" w:cs="Times New Roman"/>
          <w:b/>
          <w:sz w:val="24"/>
          <w:szCs w:val="24"/>
        </w:rPr>
      </w:pPr>
    </w:p>
    <w:p w14:paraId="6F3D60BA" w14:textId="77777777" w:rsidR="0090046D" w:rsidRPr="002E4323" w:rsidRDefault="0090046D" w:rsidP="0090046D">
      <w:pPr>
        <w:jc w:val="center"/>
        <w:rPr>
          <w:rFonts w:ascii="Times New Roman" w:hAnsi="Times New Roman" w:cs="Times New Roman"/>
          <w:bCs/>
          <w:sz w:val="24"/>
          <w:szCs w:val="24"/>
        </w:rPr>
      </w:pPr>
      <w:r>
        <w:rPr>
          <w:rFonts w:ascii="Times New Roman" w:hAnsi="Times New Roman" w:cs="Times New Roman"/>
          <w:bCs/>
          <w:sz w:val="24"/>
          <w:szCs w:val="24"/>
        </w:rPr>
        <w:t>(</w:t>
      </w:r>
      <w:r w:rsidRPr="002E4323">
        <w:rPr>
          <w:rFonts w:ascii="Times New Roman" w:hAnsi="Times New Roman" w:cs="Times New Roman"/>
          <w:bCs/>
          <w:sz w:val="24"/>
          <w:szCs w:val="24"/>
        </w:rPr>
        <w:t xml:space="preserve">10.09.2020 Tarihli Kocaeli KOBİ OSB Müteşebbis Heyet 2 </w:t>
      </w:r>
      <w:proofErr w:type="spellStart"/>
      <w:r w:rsidRPr="002E4323">
        <w:rPr>
          <w:rFonts w:ascii="Times New Roman" w:hAnsi="Times New Roman" w:cs="Times New Roman"/>
          <w:bCs/>
          <w:sz w:val="24"/>
          <w:szCs w:val="24"/>
        </w:rPr>
        <w:t>No’lu</w:t>
      </w:r>
      <w:proofErr w:type="spellEnd"/>
      <w:r w:rsidRPr="002E4323">
        <w:rPr>
          <w:rFonts w:ascii="Times New Roman" w:hAnsi="Times New Roman" w:cs="Times New Roman"/>
          <w:bCs/>
          <w:sz w:val="24"/>
          <w:szCs w:val="24"/>
        </w:rPr>
        <w:t xml:space="preserve"> Karar Ekidir.</w:t>
      </w:r>
      <w:r>
        <w:rPr>
          <w:rFonts w:ascii="Times New Roman" w:hAnsi="Times New Roman" w:cs="Times New Roman"/>
          <w:bCs/>
          <w:sz w:val="24"/>
          <w:szCs w:val="24"/>
        </w:rPr>
        <w:t>)</w:t>
      </w:r>
    </w:p>
    <w:p w14:paraId="72975402" w14:textId="77777777" w:rsidR="00C047EF" w:rsidRPr="00757DEB" w:rsidRDefault="00C047EF" w:rsidP="009C1B3F">
      <w:pPr>
        <w:spacing w:before="88"/>
        <w:jc w:val="both"/>
        <w:rPr>
          <w:rFonts w:ascii="Times New Roman" w:hAnsi="Times New Roman" w:cs="Times New Roman"/>
          <w:b/>
          <w:sz w:val="24"/>
          <w:szCs w:val="24"/>
        </w:rPr>
      </w:pPr>
    </w:p>
    <w:p w14:paraId="327EC192" w14:textId="77777777" w:rsidR="00C047EF" w:rsidRPr="00757DEB" w:rsidRDefault="00C047EF" w:rsidP="009C1B3F">
      <w:pPr>
        <w:spacing w:before="88"/>
        <w:jc w:val="both"/>
        <w:rPr>
          <w:rFonts w:ascii="Times New Roman" w:hAnsi="Times New Roman" w:cs="Times New Roman"/>
          <w:b/>
          <w:sz w:val="24"/>
          <w:szCs w:val="24"/>
        </w:rPr>
      </w:pPr>
    </w:p>
    <w:p w14:paraId="0BC2EBA7" w14:textId="404820CD" w:rsidR="00F91B53" w:rsidRDefault="00861E79" w:rsidP="00497E16">
      <w:pPr>
        <w:jc w:val="center"/>
        <w:rPr>
          <w:rFonts w:ascii="Times New Roman" w:hAnsi="Times New Roman" w:cs="Times New Roman"/>
          <w:b/>
          <w:sz w:val="24"/>
          <w:szCs w:val="24"/>
        </w:rPr>
      </w:pPr>
      <w:r w:rsidRPr="00757DEB">
        <w:rPr>
          <w:rFonts w:ascii="Times New Roman" w:hAnsi="Times New Roman" w:cs="Times New Roman"/>
          <w:b/>
          <w:sz w:val="24"/>
          <w:szCs w:val="24"/>
        </w:rPr>
        <w:t>2020</w:t>
      </w:r>
    </w:p>
    <w:p w14:paraId="2A1F3037" w14:textId="77777777" w:rsidR="00C90F0E" w:rsidRPr="00757DEB" w:rsidRDefault="00C90F0E" w:rsidP="00497E16">
      <w:pPr>
        <w:jc w:val="center"/>
        <w:rPr>
          <w:rFonts w:ascii="Times New Roman" w:hAnsi="Times New Roman" w:cs="Times New Roman"/>
          <w:b/>
          <w:sz w:val="24"/>
          <w:szCs w:val="24"/>
        </w:rPr>
      </w:pPr>
    </w:p>
    <w:p w14:paraId="50DB43BF" w14:textId="0C6527F6" w:rsidR="00C31F3E" w:rsidRPr="00757DEB" w:rsidRDefault="00A37D8A" w:rsidP="00497E16">
      <w:pPr>
        <w:spacing w:before="30" w:after="30" w:line="360" w:lineRule="auto"/>
        <w:ind w:firstLine="360"/>
        <w:jc w:val="both"/>
        <w:rPr>
          <w:rFonts w:ascii="Times New Roman" w:hAnsi="Times New Roman" w:cs="Times New Roman"/>
          <w:b/>
          <w:sz w:val="24"/>
          <w:szCs w:val="24"/>
        </w:rPr>
      </w:pPr>
      <w:bookmarkStart w:id="0" w:name="_Toc46680512"/>
      <w:bookmarkStart w:id="1" w:name="_Toc47510889"/>
      <w:bookmarkStart w:id="2" w:name="_Toc47776601"/>
      <w:bookmarkStart w:id="3" w:name="_Toc46675013"/>
      <w:r w:rsidRPr="00757DEB">
        <w:rPr>
          <w:rFonts w:ascii="Times New Roman" w:hAnsi="Times New Roman" w:cs="Times New Roman"/>
          <w:b/>
          <w:sz w:val="24"/>
          <w:szCs w:val="24"/>
        </w:rPr>
        <w:lastRenderedPageBreak/>
        <w:t>Sayın Katılımcımız,</w:t>
      </w:r>
    </w:p>
    <w:p w14:paraId="5335B779" w14:textId="7E07CD00" w:rsidR="00861E79" w:rsidRPr="00861E79" w:rsidRDefault="00286999" w:rsidP="00497E16">
      <w:pPr>
        <w:spacing w:before="30" w:after="3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31F3E" w:rsidRPr="00757DEB">
        <w:rPr>
          <w:rFonts w:ascii="Times New Roman" w:hAnsi="Times New Roman" w:cs="Times New Roman"/>
          <w:sz w:val="24"/>
          <w:szCs w:val="24"/>
        </w:rPr>
        <w:t xml:space="preserve">Kocaeli KOBİ OSB bünyesinde imar kurallarına uymayan yapılaşmalar için 5237 sayılı Türk Ceza Kanunu </w:t>
      </w:r>
      <w:r w:rsidR="00C10EAF">
        <w:rPr>
          <w:rFonts w:ascii="Times New Roman" w:hAnsi="Times New Roman" w:cs="Times New Roman"/>
          <w:sz w:val="24"/>
          <w:szCs w:val="24"/>
        </w:rPr>
        <w:t>26 Kasım 2004</w:t>
      </w:r>
      <w:r w:rsidR="00C31F3E" w:rsidRPr="00757DEB">
        <w:rPr>
          <w:rFonts w:ascii="Times New Roman" w:hAnsi="Times New Roman" w:cs="Times New Roman"/>
          <w:sz w:val="24"/>
          <w:szCs w:val="24"/>
        </w:rPr>
        <w:t xml:space="preserve"> tarih ve </w:t>
      </w:r>
      <w:r w:rsidR="00C10EAF">
        <w:rPr>
          <w:rFonts w:ascii="Times New Roman" w:hAnsi="Times New Roman" w:cs="Times New Roman"/>
          <w:sz w:val="24"/>
          <w:szCs w:val="24"/>
        </w:rPr>
        <w:t>5237</w:t>
      </w:r>
      <w:r w:rsidR="00C31F3E" w:rsidRPr="00757DEB">
        <w:rPr>
          <w:rFonts w:ascii="Times New Roman" w:hAnsi="Times New Roman" w:cs="Times New Roman"/>
          <w:sz w:val="24"/>
          <w:szCs w:val="24"/>
        </w:rPr>
        <w:t xml:space="preserve"> sayılı </w:t>
      </w:r>
      <w:proofErr w:type="gramStart"/>
      <w:r w:rsidR="00C31F3E" w:rsidRPr="00757DEB">
        <w:rPr>
          <w:rFonts w:ascii="Times New Roman" w:hAnsi="Times New Roman" w:cs="Times New Roman"/>
          <w:sz w:val="24"/>
          <w:szCs w:val="24"/>
        </w:rPr>
        <w:t>Resmi</w:t>
      </w:r>
      <w:proofErr w:type="gramEnd"/>
      <w:r w:rsidR="00C31F3E" w:rsidRPr="00757DEB">
        <w:rPr>
          <w:rFonts w:ascii="Times New Roman" w:hAnsi="Times New Roman" w:cs="Times New Roman"/>
          <w:sz w:val="24"/>
          <w:szCs w:val="24"/>
        </w:rPr>
        <w:t xml:space="preserve"> Gazetede yayımlanan Kanunun ‘İmar Kirliliğine Neden Olma’ başlıklı 184. </w:t>
      </w:r>
      <w:proofErr w:type="spellStart"/>
      <w:r w:rsidR="00C31F3E" w:rsidRPr="00757DEB">
        <w:rPr>
          <w:rFonts w:ascii="Times New Roman" w:hAnsi="Times New Roman" w:cs="Times New Roman"/>
          <w:sz w:val="24"/>
          <w:szCs w:val="24"/>
        </w:rPr>
        <w:t>Madde’sinin</w:t>
      </w:r>
      <w:proofErr w:type="spellEnd"/>
      <w:r w:rsidR="00C31F3E" w:rsidRPr="00757DEB">
        <w:rPr>
          <w:rFonts w:ascii="Times New Roman" w:hAnsi="Times New Roman" w:cs="Times New Roman"/>
          <w:sz w:val="24"/>
          <w:szCs w:val="24"/>
        </w:rPr>
        <w:t xml:space="preserve"> hükümleri geçerlidir.</w:t>
      </w:r>
    </w:p>
    <w:p w14:paraId="4ECC7E97" w14:textId="6D23365A" w:rsidR="00861E79" w:rsidRPr="00757DEB" w:rsidRDefault="00861E79" w:rsidP="00497E16">
      <w:pPr>
        <w:spacing w:before="30" w:after="3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757DEB">
        <w:rPr>
          <w:rFonts w:ascii="Times New Roman" w:hAnsi="Times New Roman" w:cs="Times New Roman"/>
          <w:sz w:val="24"/>
          <w:szCs w:val="24"/>
        </w:rPr>
        <w:t>İmar kirliliğine neden olma suçu, belediye sınırları içinde veya özel imar rejimine tabi yerlerde hukuka aykırı bir yapı inşa edilmesi veya hukuka aykırı inşa edilen yapının kullanılması için gerekli altyapı hizmetlerinin sağlanmasıyla oluşur.</w:t>
      </w:r>
    </w:p>
    <w:p w14:paraId="16213456" w14:textId="338490AF" w:rsidR="00861E79" w:rsidRPr="00757DEB" w:rsidRDefault="00497E16" w:rsidP="00497E16">
      <w:pPr>
        <w:spacing w:before="30" w:after="3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861E79" w:rsidRPr="00757DEB">
        <w:rPr>
          <w:rFonts w:ascii="Times New Roman" w:hAnsi="Times New Roman" w:cs="Times New Roman"/>
          <w:sz w:val="24"/>
          <w:szCs w:val="24"/>
        </w:rPr>
        <w:t>İmar kirliliği suçu, 5237 sayılı TCK’nın 184. Maddesinde ‘Çevreye Karşı Suçlar’ başlığı altında düzenlenmiştir. Bu nedenle, bu suç tipi ile korunan hukuki değer çevredir. İmar kirliliği, topluma karşı işlenen bir suç olarak kabul edildiğinden gerçek veya tüzel kişiler mağdur olarak davaya müdahil olamazlar.</w:t>
      </w:r>
    </w:p>
    <w:p w14:paraId="5A6822F0" w14:textId="77777777" w:rsidR="00861E79" w:rsidRPr="00C10EAF" w:rsidRDefault="00861E79" w:rsidP="00497E16">
      <w:pPr>
        <w:spacing w:before="30" w:after="30" w:line="360" w:lineRule="auto"/>
        <w:ind w:left="360"/>
        <w:jc w:val="both"/>
        <w:rPr>
          <w:rFonts w:ascii="Times New Roman" w:hAnsi="Times New Roman" w:cs="Times New Roman"/>
          <w:b/>
          <w:bCs/>
          <w:sz w:val="24"/>
          <w:szCs w:val="24"/>
        </w:rPr>
      </w:pPr>
    </w:p>
    <w:p w14:paraId="2C1EF36D" w14:textId="26B720FD" w:rsidR="00286999" w:rsidRPr="00286999" w:rsidRDefault="00861E79" w:rsidP="00497E16">
      <w:pPr>
        <w:spacing w:before="30" w:after="30" w:line="360" w:lineRule="auto"/>
        <w:ind w:firstLine="360"/>
        <w:jc w:val="both"/>
        <w:rPr>
          <w:b/>
          <w:bCs/>
        </w:rPr>
      </w:pPr>
      <w:r w:rsidRPr="00C10EAF">
        <w:rPr>
          <w:rFonts w:ascii="Times New Roman" w:hAnsi="Times New Roman" w:cs="Times New Roman"/>
          <w:b/>
          <w:bCs/>
          <w:sz w:val="24"/>
          <w:szCs w:val="24"/>
        </w:rPr>
        <w:t xml:space="preserve">TÜRK CEZA </w:t>
      </w:r>
      <w:proofErr w:type="gramStart"/>
      <w:r w:rsidRPr="00C10EAF">
        <w:rPr>
          <w:rFonts w:ascii="Times New Roman" w:hAnsi="Times New Roman" w:cs="Times New Roman"/>
          <w:b/>
          <w:bCs/>
          <w:sz w:val="24"/>
          <w:szCs w:val="24"/>
        </w:rPr>
        <w:t xml:space="preserve">KANUNU </w:t>
      </w:r>
      <w:r w:rsidR="00C10EAF">
        <w:rPr>
          <w:rFonts w:ascii="Times New Roman" w:hAnsi="Times New Roman" w:cs="Times New Roman"/>
          <w:b/>
          <w:bCs/>
          <w:sz w:val="24"/>
          <w:szCs w:val="24"/>
        </w:rPr>
        <w:t xml:space="preserve"> </w:t>
      </w:r>
      <w:r w:rsidRPr="00C10EAF">
        <w:rPr>
          <w:rFonts w:ascii="Times New Roman" w:hAnsi="Times New Roman" w:cs="Times New Roman"/>
          <w:b/>
          <w:bCs/>
          <w:sz w:val="24"/>
          <w:szCs w:val="24"/>
        </w:rPr>
        <w:t>(</w:t>
      </w:r>
      <w:proofErr w:type="gramEnd"/>
      <w:r w:rsidR="00C10EAF" w:rsidRPr="00C10EAF">
        <w:rPr>
          <w:rFonts w:ascii="Times New Roman" w:hAnsi="Times New Roman" w:cs="Times New Roman"/>
          <w:b/>
          <w:bCs/>
          <w:sz w:val="24"/>
          <w:szCs w:val="24"/>
        </w:rPr>
        <w:t>26 Kasım 2004 tarih</w:t>
      </w:r>
      <w:r w:rsidR="003A15A6">
        <w:rPr>
          <w:rFonts w:ascii="Times New Roman" w:hAnsi="Times New Roman" w:cs="Times New Roman"/>
          <w:b/>
          <w:bCs/>
          <w:sz w:val="24"/>
          <w:szCs w:val="24"/>
        </w:rPr>
        <w:t xml:space="preserve">li </w:t>
      </w:r>
      <w:r w:rsidR="00C10EAF" w:rsidRPr="00C10EAF">
        <w:rPr>
          <w:rFonts w:ascii="Times New Roman" w:hAnsi="Times New Roman" w:cs="Times New Roman"/>
          <w:b/>
          <w:bCs/>
          <w:sz w:val="24"/>
          <w:szCs w:val="24"/>
        </w:rPr>
        <w:t>ve 5237 sayılı</w:t>
      </w:r>
      <w:r w:rsidRPr="00C10EAF">
        <w:rPr>
          <w:b/>
          <w:bCs/>
        </w:rPr>
        <w:t>)</w:t>
      </w:r>
    </w:p>
    <w:p w14:paraId="7C3F3A2D" w14:textId="18F6D557" w:rsidR="00861E79" w:rsidRPr="00706D2D" w:rsidRDefault="00706D2D" w:rsidP="00497E16">
      <w:pPr>
        <w:pStyle w:val="Balk2"/>
        <w:spacing w:before="30" w:after="3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861E79" w:rsidRPr="00706D2D">
        <w:rPr>
          <w:rFonts w:ascii="Times New Roman" w:hAnsi="Times New Roman" w:cs="Times New Roman"/>
          <w:color w:val="auto"/>
          <w:sz w:val="24"/>
          <w:szCs w:val="24"/>
        </w:rPr>
        <w:t>İmar kirliliğine neden olma</w:t>
      </w:r>
    </w:p>
    <w:p w14:paraId="4187FD2E" w14:textId="11C1A9FF" w:rsidR="00861E79" w:rsidRPr="00286999" w:rsidRDefault="00286999" w:rsidP="00497E16">
      <w:pPr>
        <w:pStyle w:val="Balk3"/>
        <w:spacing w:before="30" w:after="30"/>
        <w:rPr>
          <w:rFonts w:ascii="Times New Roman" w:hAnsi="Times New Roman" w:cs="Times New Roman"/>
          <w:color w:val="auto"/>
          <w:sz w:val="24"/>
          <w:szCs w:val="24"/>
        </w:rPr>
      </w:pPr>
      <w:r>
        <w:rPr>
          <w:color w:val="auto"/>
        </w:rPr>
        <w:t xml:space="preserve">        </w:t>
      </w:r>
      <w:r w:rsidR="00861E79" w:rsidRPr="00286999">
        <w:rPr>
          <w:rFonts w:ascii="Times New Roman" w:hAnsi="Times New Roman" w:cs="Times New Roman"/>
          <w:color w:val="auto"/>
          <w:sz w:val="24"/>
          <w:szCs w:val="24"/>
        </w:rPr>
        <w:t>MADDE 184</w:t>
      </w:r>
    </w:p>
    <w:p w14:paraId="6BA6E561" w14:textId="00AB2A72" w:rsidR="00861E79" w:rsidRPr="00861E79" w:rsidRDefault="00861E79" w:rsidP="00497E16">
      <w:pPr>
        <w:spacing w:before="30" w:after="30" w:line="360" w:lineRule="auto"/>
        <w:ind w:left="360"/>
        <w:jc w:val="both"/>
        <w:rPr>
          <w:rFonts w:ascii="Times New Roman" w:hAnsi="Times New Roman" w:cs="Times New Roman"/>
          <w:sz w:val="24"/>
          <w:szCs w:val="24"/>
        </w:rPr>
      </w:pPr>
      <w:r w:rsidRPr="00861E79">
        <w:rPr>
          <w:rFonts w:ascii="Times New Roman" w:hAnsi="Times New Roman" w:cs="Times New Roman"/>
          <w:b/>
          <w:bCs/>
          <w:sz w:val="24"/>
          <w:szCs w:val="24"/>
        </w:rPr>
        <w:t xml:space="preserve"> (1)</w:t>
      </w:r>
      <w:r w:rsidRPr="00861E79">
        <w:rPr>
          <w:rFonts w:ascii="Times New Roman" w:hAnsi="Times New Roman" w:cs="Times New Roman"/>
          <w:sz w:val="24"/>
          <w:szCs w:val="24"/>
        </w:rPr>
        <w:t xml:space="preserve"> Yapı ruhsatiyesi alınmadan veya ruhsata aykırı olarak bina yapan veya yaptıran kişi, bir yıldan beş yıla kadar hapis cezası ile cezalandırılır. </w:t>
      </w:r>
    </w:p>
    <w:p w14:paraId="1F0E7B26" w14:textId="77777777" w:rsidR="00861E79" w:rsidRPr="00861E79" w:rsidRDefault="00861E79" w:rsidP="00497E16">
      <w:pPr>
        <w:spacing w:before="30" w:after="30" w:line="360" w:lineRule="auto"/>
        <w:ind w:left="360"/>
        <w:jc w:val="both"/>
        <w:rPr>
          <w:rFonts w:ascii="Times New Roman" w:hAnsi="Times New Roman" w:cs="Times New Roman"/>
          <w:sz w:val="24"/>
          <w:szCs w:val="24"/>
        </w:rPr>
      </w:pPr>
      <w:r w:rsidRPr="00861E79">
        <w:rPr>
          <w:rFonts w:ascii="Times New Roman" w:hAnsi="Times New Roman" w:cs="Times New Roman"/>
          <w:b/>
          <w:bCs/>
          <w:sz w:val="24"/>
          <w:szCs w:val="24"/>
        </w:rPr>
        <w:t>(2)</w:t>
      </w:r>
      <w:r w:rsidRPr="00861E79">
        <w:rPr>
          <w:rFonts w:ascii="Times New Roman" w:hAnsi="Times New Roman" w:cs="Times New Roman"/>
          <w:sz w:val="24"/>
          <w:szCs w:val="24"/>
        </w:rPr>
        <w:t xml:space="preserve"> Yapı ruhsatiyesi olmadan başlatılan inşaatlar dolayısıyla kurulan şantiyelere elektrik, su veya telefon bağlantısı yapılmasına müsaade eden kişi, yukarıdaki fıkra hükmüne göre cezalandırılır. </w:t>
      </w:r>
    </w:p>
    <w:p w14:paraId="07E5B24F" w14:textId="77777777" w:rsidR="00861E79" w:rsidRPr="00861E79" w:rsidRDefault="00861E79" w:rsidP="00497E16">
      <w:pPr>
        <w:spacing w:before="30" w:after="30" w:line="360" w:lineRule="auto"/>
        <w:ind w:left="360"/>
        <w:jc w:val="both"/>
        <w:rPr>
          <w:rFonts w:ascii="Times New Roman" w:hAnsi="Times New Roman" w:cs="Times New Roman"/>
          <w:sz w:val="24"/>
          <w:szCs w:val="24"/>
        </w:rPr>
      </w:pPr>
      <w:r w:rsidRPr="00861E79">
        <w:rPr>
          <w:rFonts w:ascii="Times New Roman" w:hAnsi="Times New Roman" w:cs="Times New Roman"/>
          <w:b/>
          <w:bCs/>
          <w:sz w:val="24"/>
          <w:szCs w:val="24"/>
        </w:rPr>
        <w:t>(3)</w:t>
      </w:r>
      <w:r w:rsidRPr="00861E79">
        <w:rPr>
          <w:rFonts w:ascii="Times New Roman" w:hAnsi="Times New Roman" w:cs="Times New Roman"/>
          <w:sz w:val="24"/>
          <w:szCs w:val="24"/>
        </w:rPr>
        <w:t xml:space="preserve"> Yapı kullanma izni alınmamış binalarda herhangi bir sınai faaliyetin icrasına müsaade eden kişi iki yıldan beş yıla kadar hapis cezası ile cezalandırılır. </w:t>
      </w:r>
    </w:p>
    <w:p w14:paraId="2E3F2862" w14:textId="77777777" w:rsidR="00861E79" w:rsidRPr="00861E79" w:rsidRDefault="00861E79" w:rsidP="00497E16">
      <w:pPr>
        <w:spacing w:before="30" w:after="30" w:line="360" w:lineRule="auto"/>
        <w:ind w:left="360"/>
        <w:jc w:val="both"/>
        <w:rPr>
          <w:rFonts w:ascii="Times New Roman" w:hAnsi="Times New Roman" w:cs="Times New Roman"/>
          <w:sz w:val="24"/>
          <w:szCs w:val="24"/>
        </w:rPr>
      </w:pPr>
      <w:r w:rsidRPr="00861E79">
        <w:rPr>
          <w:rFonts w:ascii="Times New Roman" w:hAnsi="Times New Roman" w:cs="Times New Roman"/>
          <w:b/>
          <w:bCs/>
          <w:sz w:val="24"/>
          <w:szCs w:val="24"/>
        </w:rPr>
        <w:t>(4)</w:t>
      </w:r>
      <w:r w:rsidRPr="00861E79">
        <w:rPr>
          <w:rFonts w:ascii="Times New Roman" w:hAnsi="Times New Roman" w:cs="Times New Roman"/>
          <w:sz w:val="24"/>
          <w:szCs w:val="24"/>
        </w:rPr>
        <w:t xml:space="preserve"> Üçüncü fıkra hariç, bu madde hükümleri ancak belediye sınırları içinde veya özel imar rejimine tabi yerlerde uygulanır. </w:t>
      </w:r>
    </w:p>
    <w:p w14:paraId="4EAA9ABA" w14:textId="77777777" w:rsidR="00861E79" w:rsidRPr="00861E79" w:rsidRDefault="00861E79" w:rsidP="00497E16">
      <w:pPr>
        <w:spacing w:before="30" w:after="30" w:line="360" w:lineRule="auto"/>
        <w:ind w:left="360"/>
        <w:jc w:val="both"/>
        <w:rPr>
          <w:rFonts w:ascii="Times New Roman" w:hAnsi="Times New Roman" w:cs="Times New Roman"/>
          <w:sz w:val="24"/>
          <w:szCs w:val="24"/>
        </w:rPr>
      </w:pPr>
      <w:r w:rsidRPr="00861E79">
        <w:rPr>
          <w:rFonts w:ascii="Times New Roman" w:hAnsi="Times New Roman" w:cs="Times New Roman"/>
          <w:b/>
          <w:bCs/>
          <w:sz w:val="24"/>
          <w:szCs w:val="24"/>
        </w:rPr>
        <w:t>(5)</w:t>
      </w:r>
      <w:r w:rsidRPr="00861E79">
        <w:rPr>
          <w:rFonts w:ascii="Times New Roman" w:hAnsi="Times New Roman" w:cs="Times New Roman"/>
          <w:sz w:val="24"/>
          <w:szCs w:val="24"/>
        </w:rPr>
        <w:t xml:space="preserve"> Kişinin, ruhsatsız ya da ruhsata aykırı olarak yaptığı veya yaptırdığı binayı imar planına ve ruhsatına uygun hale getirmesi halinde, bir ve ikinci fıkra hükümleri gereğince kamu davası açılmaz, açılmış olan kamu davası düşer, </w:t>
      </w:r>
      <w:proofErr w:type="gramStart"/>
      <w:r w:rsidRPr="00861E79">
        <w:rPr>
          <w:rFonts w:ascii="Times New Roman" w:hAnsi="Times New Roman" w:cs="Times New Roman"/>
          <w:sz w:val="24"/>
          <w:szCs w:val="24"/>
        </w:rPr>
        <w:t>mahkum</w:t>
      </w:r>
      <w:proofErr w:type="gramEnd"/>
      <w:r w:rsidRPr="00861E79">
        <w:rPr>
          <w:rFonts w:ascii="Times New Roman" w:hAnsi="Times New Roman" w:cs="Times New Roman"/>
          <w:sz w:val="24"/>
          <w:szCs w:val="24"/>
        </w:rPr>
        <w:t xml:space="preserve"> olunan ceza bütün sonuçlarıyla ortadan kalkar. </w:t>
      </w:r>
    </w:p>
    <w:p w14:paraId="37A50564" w14:textId="4ACD5E97" w:rsidR="00876048" w:rsidRDefault="00861E79" w:rsidP="00497E16">
      <w:pPr>
        <w:spacing w:before="30" w:after="30" w:line="360" w:lineRule="auto"/>
        <w:ind w:left="360"/>
        <w:jc w:val="both"/>
        <w:rPr>
          <w:rFonts w:ascii="Times New Roman" w:hAnsi="Times New Roman" w:cs="Times New Roman"/>
          <w:sz w:val="24"/>
          <w:szCs w:val="24"/>
        </w:rPr>
      </w:pPr>
      <w:r w:rsidRPr="00861E79">
        <w:rPr>
          <w:rFonts w:ascii="Times New Roman" w:hAnsi="Times New Roman" w:cs="Times New Roman"/>
          <w:b/>
          <w:bCs/>
          <w:sz w:val="24"/>
          <w:szCs w:val="24"/>
        </w:rPr>
        <w:t>(6)</w:t>
      </w:r>
      <w:r w:rsidRPr="00861E79">
        <w:rPr>
          <w:rFonts w:ascii="Times New Roman" w:hAnsi="Times New Roman" w:cs="Times New Roman"/>
          <w:sz w:val="24"/>
          <w:szCs w:val="24"/>
        </w:rPr>
        <w:t xml:space="preserve"> (Ek: 29/6/2005 – 5377/21 </w:t>
      </w:r>
      <w:proofErr w:type="spellStart"/>
      <w:r w:rsidRPr="00861E79">
        <w:rPr>
          <w:rFonts w:ascii="Times New Roman" w:hAnsi="Times New Roman" w:cs="Times New Roman"/>
          <w:sz w:val="24"/>
          <w:szCs w:val="24"/>
        </w:rPr>
        <w:t>md.</w:t>
      </w:r>
      <w:proofErr w:type="spellEnd"/>
      <w:r w:rsidRPr="00861E79">
        <w:rPr>
          <w:rFonts w:ascii="Times New Roman" w:hAnsi="Times New Roman" w:cs="Times New Roman"/>
          <w:sz w:val="24"/>
          <w:szCs w:val="24"/>
        </w:rPr>
        <w:t>) İkinci ve üçüncü fıkra hükümleri, 12 Ekim 2004 tarihinden önce yapılmış yapılarla ilgili olarak uygulanmaz.</w:t>
      </w:r>
    </w:p>
    <w:p w14:paraId="43B29F92" w14:textId="4F5448C0" w:rsidR="00286999" w:rsidRDefault="00286999" w:rsidP="00497E16">
      <w:pPr>
        <w:spacing w:before="30" w:after="30" w:line="360" w:lineRule="auto"/>
        <w:ind w:left="360"/>
        <w:jc w:val="both"/>
        <w:rPr>
          <w:rFonts w:ascii="Times New Roman" w:hAnsi="Times New Roman" w:cs="Times New Roman"/>
          <w:sz w:val="24"/>
          <w:szCs w:val="24"/>
        </w:rPr>
      </w:pPr>
    </w:p>
    <w:p w14:paraId="6F77DF7E" w14:textId="77777777" w:rsidR="00497E16" w:rsidRDefault="00497E16" w:rsidP="00497E16">
      <w:pPr>
        <w:spacing w:before="30" w:after="30" w:line="360" w:lineRule="auto"/>
        <w:ind w:left="360"/>
        <w:jc w:val="both"/>
        <w:rPr>
          <w:rFonts w:ascii="Times New Roman" w:hAnsi="Times New Roman" w:cs="Times New Roman"/>
          <w:sz w:val="24"/>
          <w:szCs w:val="24"/>
        </w:rPr>
      </w:pPr>
    </w:p>
    <w:p w14:paraId="1E8962EC" w14:textId="77777777" w:rsidR="00497E16" w:rsidRPr="00757DEB" w:rsidRDefault="00497E16" w:rsidP="00497E16">
      <w:pPr>
        <w:spacing w:before="30" w:after="30" w:line="360" w:lineRule="auto"/>
        <w:ind w:left="360"/>
        <w:jc w:val="both"/>
        <w:rPr>
          <w:rFonts w:ascii="Times New Roman" w:hAnsi="Times New Roman" w:cs="Times New Roman"/>
          <w:sz w:val="24"/>
          <w:szCs w:val="24"/>
        </w:rPr>
      </w:pPr>
    </w:p>
    <w:p w14:paraId="4D03306F" w14:textId="77777777" w:rsidR="00C31F3E" w:rsidRPr="00757DEB" w:rsidRDefault="00C31F3E" w:rsidP="00497E16">
      <w:pPr>
        <w:spacing w:before="30" w:after="30" w:line="360" w:lineRule="auto"/>
        <w:ind w:firstLine="360"/>
        <w:jc w:val="both"/>
        <w:rPr>
          <w:rFonts w:ascii="Times New Roman" w:hAnsi="Times New Roman" w:cs="Times New Roman"/>
          <w:b/>
          <w:sz w:val="24"/>
          <w:szCs w:val="24"/>
        </w:rPr>
      </w:pPr>
      <w:r w:rsidRPr="00757DEB">
        <w:rPr>
          <w:rFonts w:ascii="Times New Roman" w:hAnsi="Times New Roman" w:cs="Times New Roman"/>
          <w:b/>
          <w:sz w:val="24"/>
          <w:szCs w:val="24"/>
        </w:rPr>
        <w:lastRenderedPageBreak/>
        <w:t xml:space="preserve">Suçun </w:t>
      </w:r>
      <w:proofErr w:type="gramStart"/>
      <w:r w:rsidRPr="00757DEB">
        <w:rPr>
          <w:rFonts w:ascii="Times New Roman" w:hAnsi="Times New Roman" w:cs="Times New Roman"/>
          <w:b/>
          <w:sz w:val="24"/>
          <w:szCs w:val="24"/>
        </w:rPr>
        <w:t>Şikayet</w:t>
      </w:r>
      <w:proofErr w:type="gramEnd"/>
      <w:r w:rsidRPr="00757DEB">
        <w:rPr>
          <w:rFonts w:ascii="Times New Roman" w:hAnsi="Times New Roman" w:cs="Times New Roman"/>
          <w:b/>
          <w:sz w:val="24"/>
          <w:szCs w:val="24"/>
        </w:rPr>
        <w:t xml:space="preserve"> Süresi, Zamanaşımı ve Görevli Mahkeme</w:t>
      </w:r>
    </w:p>
    <w:p w14:paraId="0E65F575" w14:textId="5C45D8C8" w:rsidR="00C31F3E" w:rsidRPr="00757DEB" w:rsidRDefault="00DE682F" w:rsidP="00497E16">
      <w:pPr>
        <w:spacing w:before="30" w:after="3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31F3E" w:rsidRPr="00757DEB">
        <w:rPr>
          <w:rFonts w:ascii="Times New Roman" w:hAnsi="Times New Roman" w:cs="Times New Roman"/>
          <w:sz w:val="24"/>
          <w:szCs w:val="24"/>
        </w:rPr>
        <w:t xml:space="preserve">İmar kirliliğine neden olma suçu, takibi </w:t>
      </w:r>
      <w:proofErr w:type="gramStart"/>
      <w:r w:rsidR="00C31F3E" w:rsidRPr="00757DEB">
        <w:rPr>
          <w:rFonts w:ascii="Times New Roman" w:hAnsi="Times New Roman" w:cs="Times New Roman"/>
          <w:sz w:val="24"/>
          <w:szCs w:val="24"/>
        </w:rPr>
        <w:t>şikayete</w:t>
      </w:r>
      <w:proofErr w:type="gramEnd"/>
      <w:r w:rsidR="00C31F3E" w:rsidRPr="00757DEB">
        <w:rPr>
          <w:rFonts w:ascii="Times New Roman" w:hAnsi="Times New Roman" w:cs="Times New Roman"/>
          <w:sz w:val="24"/>
          <w:szCs w:val="24"/>
        </w:rPr>
        <w:t xml:space="preserve"> bağlı suçlar arasında değildir. Bu nedenle, savcılık tarafından resmen soruşturma yapılarak kamu davası açılır.</w:t>
      </w:r>
    </w:p>
    <w:p w14:paraId="788648E4" w14:textId="77777777" w:rsidR="00C31F3E" w:rsidRPr="00757DEB" w:rsidRDefault="00C31F3E" w:rsidP="00497E16">
      <w:pPr>
        <w:spacing w:before="30" w:after="30" w:line="360" w:lineRule="auto"/>
        <w:ind w:left="360"/>
        <w:jc w:val="both"/>
        <w:rPr>
          <w:rFonts w:ascii="Times New Roman" w:hAnsi="Times New Roman" w:cs="Times New Roman"/>
          <w:sz w:val="24"/>
          <w:szCs w:val="24"/>
        </w:rPr>
      </w:pPr>
      <w:r w:rsidRPr="00757DEB">
        <w:rPr>
          <w:rFonts w:ascii="Times New Roman" w:hAnsi="Times New Roman" w:cs="Times New Roman"/>
          <w:sz w:val="24"/>
          <w:szCs w:val="24"/>
        </w:rPr>
        <w:t>Suçun dava zamanaşımı süresi 8 yıldır. Savcılık tarafından suçun işlenmesinden itibaren en geç 8 yıl içinde soruşturma başlatılabilir.</w:t>
      </w:r>
    </w:p>
    <w:p w14:paraId="626771C1" w14:textId="1FE70DCB" w:rsidR="003E3684" w:rsidRPr="00757DEB" w:rsidRDefault="00C31F3E" w:rsidP="00497E16">
      <w:pPr>
        <w:spacing w:before="30" w:after="30" w:line="360" w:lineRule="auto"/>
        <w:ind w:left="360"/>
        <w:jc w:val="both"/>
        <w:rPr>
          <w:rFonts w:ascii="Times New Roman" w:hAnsi="Times New Roman" w:cs="Times New Roman"/>
          <w:sz w:val="24"/>
          <w:szCs w:val="24"/>
        </w:rPr>
      </w:pPr>
      <w:r w:rsidRPr="00757DEB">
        <w:rPr>
          <w:rFonts w:ascii="Times New Roman" w:hAnsi="Times New Roman" w:cs="Times New Roman"/>
          <w:sz w:val="24"/>
          <w:szCs w:val="24"/>
        </w:rPr>
        <w:t>İmar kirliliğine neden olma suçunda suçun işlendiği, yapının bulunduğu yerdeki asliye ceza mahkemesi yetkili ve görevli mahkeme olarak belirlenmiştir.</w:t>
      </w:r>
    </w:p>
    <w:p w14:paraId="3583E4A3" w14:textId="7E08F0A5" w:rsidR="003E3684" w:rsidRPr="00757DEB" w:rsidRDefault="00C31F3E" w:rsidP="00497E16">
      <w:pPr>
        <w:spacing w:before="30" w:after="30" w:line="360" w:lineRule="auto"/>
        <w:ind w:left="360"/>
        <w:jc w:val="both"/>
        <w:rPr>
          <w:rFonts w:ascii="Times New Roman" w:hAnsi="Times New Roman" w:cs="Times New Roman"/>
          <w:b/>
          <w:sz w:val="24"/>
          <w:szCs w:val="24"/>
        </w:rPr>
      </w:pPr>
      <w:r w:rsidRPr="00757DEB">
        <w:rPr>
          <w:rFonts w:ascii="Times New Roman" w:hAnsi="Times New Roman" w:cs="Times New Roman"/>
          <w:b/>
          <w:sz w:val="24"/>
          <w:szCs w:val="24"/>
        </w:rPr>
        <w:t>BU NEDENLE OSB’MİZ İÇİNDE, YAPI RUHSATI ALINMADAN (HAFRİYAT DÂHİL) HİÇBİR İNŞAAT FAALİYETİ</w:t>
      </w:r>
      <w:r w:rsidR="00D74B91" w:rsidRPr="00757DEB">
        <w:rPr>
          <w:rFonts w:ascii="Times New Roman" w:hAnsi="Times New Roman" w:cs="Times New Roman"/>
          <w:b/>
          <w:sz w:val="24"/>
          <w:szCs w:val="24"/>
        </w:rPr>
        <w:t>NE BAŞLANILMAMASI GEREKMEKTEDİR</w:t>
      </w:r>
      <w:r w:rsidR="00046FF6" w:rsidRPr="00757DEB">
        <w:rPr>
          <w:rFonts w:ascii="Times New Roman" w:hAnsi="Times New Roman" w:cs="Times New Roman"/>
          <w:b/>
          <w:sz w:val="24"/>
          <w:szCs w:val="24"/>
        </w:rPr>
        <w:t>.</w:t>
      </w:r>
    </w:p>
    <w:p w14:paraId="23BA349D" w14:textId="711AF1B0" w:rsidR="00C31F3E" w:rsidRPr="00757DEB" w:rsidRDefault="003A15A6" w:rsidP="00497E16">
      <w:pPr>
        <w:spacing w:before="30" w:after="3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AB519B" w:rsidRPr="00757DEB">
        <w:rPr>
          <w:rFonts w:ascii="Times New Roman" w:hAnsi="Times New Roman" w:cs="Times New Roman"/>
          <w:sz w:val="24"/>
          <w:szCs w:val="24"/>
        </w:rPr>
        <w:t>Bilginize sunar</w:t>
      </w:r>
      <w:r w:rsidR="00C31F3E" w:rsidRPr="00757DEB">
        <w:rPr>
          <w:rFonts w:ascii="Times New Roman" w:hAnsi="Times New Roman" w:cs="Times New Roman"/>
          <w:sz w:val="24"/>
          <w:szCs w:val="24"/>
        </w:rPr>
        <w:t>, gereğinin titizlikle yerine getirilmesini, sizlere hizmet veren veya verecek olan müteahhit veya taşeron firma yetkililerin</w:t>
      </w:r>
      <w:r w:rsidR="00AB519B" w:rsidRPr="00757DEB">
        <w:rPr>
          <w:rFonts w:ascii="Times New Roman" w:hAnsi="Times New Roman" w:cs="Times New Roman"/>
          <w:sz w:val="24"/>
          <w:szCs w:val="24"/>
        </w:rPr>
        <w:t xml:space="preserve">in de bilgilendirilerek Kocaeli </w:t>
      </w:r>
      <w:r w:rsidR="00C31F3E" w:rsidRPr="00757DEB">
        <w:rPr>
          <w:rFonts w:ascii="Times New Roman" w:hAnsi="Times New Roman" w:cs="Times New Roman"/>
          <w:sz w:val="24"/>
          <w:szCs w:val="24"/>
        </w:rPr>
        <w:t>KOBİ OSB Yönetimine yardımcı olunmasını, ÖNEMLE RİCA ED</w:t>
      </w:r>
      <w:r w:rsidR="001F54BF" w:rsidRPr="00757DEB">
        <w:rPr>
          <w:rFonts w:ascii="Times New Roman" w:hAnsi="Times New Roman" w:cs="Times New Roman"/>
          <w:sz w:val="24"/>
          <w:szCs w:val="24"/>
        </w:rPr>
        <w:t>ERİZ</w:t>
      </w:r>
      <w:r w:rsidR="00C31F3E" w:rsidRPr="00757DEB">
        <w:rPr>
          <w:rFonts w:ascii="Times New Roman" w:hAnsi="Times New Roman" w:cs="Times New Roman"/>
          <w:sz w:val="24"/>
          <w:szCs w:val="24"/>
        </w:rPr>
        <w:t>.</w:t>
      </w:r>
    </w:p>
    <w:p w14:paraId="5A46F06E" w14:textId="77777777" w:rsidR="00C508D1" w:rsidRPr="00757DEB" w:rsidRDefault="00C508D1" w:rsidP="00497E16">
      <w:pPr>
        <w:spacing w:before="30" w:after="30" w:line="360" w:lineRule="auto"/>
        <w:ind w:left="360"/>
        <w:jc w:val="both"/>
        <w:rPr>
          <w:rFonts w:ascii="Times New Roman" w:hAnsi="Times New Roman" w:cs="Times New Roman"/>
          <w:sz w:val="24"/>
          <w:szCs w:val="24"/>
        </w:rPr>
      </w:pPr>
    </w:p>
    <w:p w14:paraId="6E828F77" w14:textId="77777777" w:rsidR="00C508D1" w:rsidRPr="00757DEB" w:rsidRDefault="00C508D1" w:rsidP="00497E16">
      <w:pPr>
        <w:spacing w:before="30" w:after="30" w:line="360" w:lineRule="auto"/>
        <w:ind w:left="360"/>
        <w:jc w:val="both"/>
        <w:rPr>
          <w:rFonts w:ascii="Times New Roman" w:hAnsi="Times New Roman" w:cs="Times New Roman"/>
          <w:sz w:val="24"/>
          <w:szCs w:val="24"/>
        </w:rPr>
      </w:pPr>
    </w:p>
    <w:p w14:paraId="21C6AA77" w14:textId="77777777" w:rsidR="00C508D1" w:rsidRPr="00757DEB" w:rsidRDefault="00C508D1" w:rsidP="00497E16">
      <w:pPr>
        <w:spacing w:before="30" w:after="30" w:line="360" w:lineRule="auto"/>
        <w:ind w:left="360"/>
        <w:jc w:val="both"/>
        <w:rPr>
          <w:rFonts w:ascii="Times New Roman" w:hAnsi="Times New Roman" w:cs="Times New Roman"/>
          <w:sz w:val="24"/>
          <w:szCs w:val="24"/>
        </w:rPr>
      </w:pPr>
    </w:p>
    <w:p w14:paraId="5D864FCD" w14:textId="77777777" w:rsidR="00C508D1" w:rsidRPr="00757DEB" w:rsidRDefault="00C508D1" w:rsidP="00497E16">
      <w:pPr>
        <w:spacing w:before="30" w:after="30" w:line="360" w:lineRule="auto"/>
        <w:ind w:left="360"/>
        <w:jc w:val="both"/>
        <w:rPr>
          <w:rFonts w:ascii="Times New Roman" w:hAnsi="Times New Roman" w:cs="Times New Roman"/>
          <w:sz w:val="24"/>
          <w:szCs w:val="24"/>
        </w:rPr>
      </w:pPr>
    </w:p>
    <w:p w14:paraId="04B04AA3" w14:textId="77777777" w:rsidR="00C508D1" w:rsidRPr="00757DEB" w:rsidRDefault="00C508D1" w:rsidP="00497E16">
      <w:pPr>
        <w:spacing w:before="30" w:after="30" w:line="360" w:lineRule="auto"/>
        <w:ind w:left="360"/>
        <w:jc w:val="both"/>
        <w:rPr>
          <w:rFonts w:ascii="Times New Roman" w:hAnsi="Times New Roman" w:cs="Times New Roman"/>
          <w:sz w:val="24"/>
          <w:szCs w:val="24"/>
        </w:rPr>
      </w:pPr>
    </w:p>
    <w:p w14:paraId="7A2BF68D" w14:textId="77777777" w:rsidR="00C508D1" w:rsidRPr="00757DEB" w:rsidRDefault="00C508D1" w:rsidP="00497E16">
      <w:pPr>
        <w:spacing w:before="30" w:after="30" w:line="360" w:lineRule="auto"/>
        <w:ind w:left="360"/>
        <w:jc w:val="both"/>
        <w:rPr>
          <w:rFonts w:ascii="Times New Roman" w:hAnsi="Times New Roman" w:cs="Times New Roman"/>
          <w:sz w:val="24"/>
          <w:szCs w:val="24"/>
        </w:rPr>
      </w:pPr>
    </w:p>
    <w:p w14:paraId="039E66ED" w14:textId="77777777" w:rsidR="00C508D1" w:rsidRPr="00757DEB" w:rsidRDefault="00C508D1" w:rsidP="00497E16">
      <w:pPr>
        <w:spacing w:before="30" w:after="30" w:line="360" w:lineRule="auto"/>
        <w:ind w:left="360"/>
        <w:jc w:val="both"/>
        <w:rPr>
          <w:rFonts w:ascii="Times New Roman" w:hAnsi="Times New Roman" w:cs="Times New Roman"/>
          <w:sz w:val="24"/>
          <w:szCs w:val="24"/>
        </w:rPr>
      </w:pPr>
    </w:p>
    <w:p w14:paraId="6EDF548E" w14:textId="53B61E0D" w:rsidR="00C508D1" w:rsidRDefault="00C508D1" w:rsidP="00497E16">
      <w:pPr>
        <w:spacing w:before="30" w:after="30" w:line="360" w:lineRule="auto"/>
        <w:ind w:left="360"/>
        <w:jc w:val="both"/>
        <w:rPr>
          <w:rFonts w:ascii="Times New Roman" w:hAnsi="Times New Roman" w:cs="Times New Roman"/>
          <w:sz w:val="24"/>
          <w:szCs w:val="24"/>
        </w:rPr>
      </w:pPr>
    </w:p>
    <w:p w14:paraId="0CABBBC8" w14:textId="3B62C15A" w:rsidR="00682F0C" w:rsidRDefault="00682F0C" w:rsidP="00497E16">
      <w:pPr>
        <w:spacing w:before="30" w:after="30" w:line="360" w:lineRule="auto"/>
        <w:ind w:left="360"/>
        <w:jc w:val="both"/>
        <w:rPr>
          <w:rFonts w:ascii="Times New Roman" w:hAnsi="Times New Roman" w:cs="Times New Roman"/>
          <w:sz w:val="24"/>
          <w:szCs w:val="24"/>
        </w:rPr>
      </w:pPr>
    </w:p>
    <w:p w14:paraId="56A080A5" w14:textId="667429CF" w:rsidR="00682F0C" w:rsidRDefault="00682F0C" w:rsidP="00497E16">
      <w:pPr>
        <w:spacing w:before="30" w:after="30" w:line="360" w:lineRule="auto"/>
        <w:ind w:left="360"/>
        <w:jc w:val="both"/>
        <w:rPr>
          <w:rFonts w:ascii="Times New Roman" w:hAnsi="Times New Roman" w:cs="Times New Roman"/>
          <w:sz w:val="24"/>
          <w:szCs w:val="24"/>
        </w:rPr>
      </w:pPr>
    </w:p>
    <w:p w14:paraId="1174CB4F" w14:textId="48A858C3" w:rsidR="00682F0C" w:rsidRDefault="00682F0C" w:rsidP="00497E16">
      <w:pPr>
        <w:spacing w:before="30" w:after="30" w:line="360" w:lineRule="auto"/>
        <w:ind w:left="360"/>
        <w:jc w:val="both"/>
        <w:rPr>
          <w:rFonts w:ascii="Times New Roman" w:hAnsi="Times New Roman" w:cs="Times New Roman"/>
          <w:sz w:val="24"/>
          <w:szCs w:val="24"/>
        </w:rPr>
      </w:pPr>
    </w:p>
    <w:p w14:paraId="7D61FA1E" w14:textId="43382C60" w:rsidR="00682F0C" w:rsidRDefault="00682F0C" w:rsidP="00497E16">
      <w:pPr>
        <w:spacing w:before="30" w:after="30" w:line="360" w:lineRule="auto"/>
        <w:ind w:left="360"/>
        <w:jc w:val="both"/>
        <w:rPr>
          <w:rFonts w:ascii="Times New Roman" w:hAnsi="Times New Roman" w:cs="Times New Roman"/>
          <w:sz w:val="24"/>
          <w:szCs w:val="24"/>
        </w:rPr>
      </w:pPr>
    </w:p>
    <w:p w14:paraId="5D0B3E08" w14:textId="77777777" w:rsidR="00497E16" w:rsidRDefault="00497E16" w:rsidP="00497E16">
      <w:pPr>
        <w:spacing w:before="30" w:after="30" w:line="360" w:lineRule="auto"/>
        <w:ind w:left="360"/>
        <w:jc w:val="both"/>
        <w:rPr>
          <w:rFonts w:ascii="Times New Roman" w:hAnsi="Times New Roman" w:cs="Times New Roman"/>
          <w:sz w:val="24"/>
          <w:szCs w:val="24"/>
        </w:rPr>
      </w:pPr>
    </w:p>
    <w:p w14:paraId="54B9FBBA" w14:textId="7DFB040E" w:rsidR="00682F0C" w:rsidRDefault="00682F0C" w:rsidP="00497E16">
      <w:pPr>
        <w:spacing w:before="30" w:after="30" w:line="360" w:lineRule="auto"/>
        <w:ind w:left="360"/>
        <w:jc w:val="both"/>
        <w:rPr>
          <w:rFonts w:ascii="Times New Roman" w:hAnsi="Times New Roman" w:cs="Times New Roman"/>
          <w:sz w:val="24"/>
          <w:szCs w:val="24"/>
        </w:rPr>
      </w:pPr>
    </w:p>
    <w:p w14:paraId="21D78619" w14:textId="64402E0B" w:rsidR="00682F0C" w:rsidRDefault="00682F0C" w:rsidP="00497E16">
      <w:pPr>
        <w:spacing w:before="30" w:after="30" w:line="360" w:lineRule="auto"/>
        <w:ind w:left="360"/>
        <w:jc w:val="both"/>
        <w:rPr>
          <w:rFonts w:ascii="Times New Roman" w:hAnsi="Times New Roman" w:cs="Times New Roman"/>
          <w:sz w:val="24"/>
          <w:szCs w:val="24"/>
        </w:rPr>
      </w:pPr>
    </w:p>
    <w:p w14:paraId="0D334859" w14:textId="036B2479" w:rsidR="00682F0C" w:rsidRDefault="00682F0C" w:rsidP="00497E16">
      <w:pPr>
        <w:spacing w:before="30" w:after="30" w:line="360" w:lineRule="auto"/>
        <w:ind w:left="360"/>
        <w:jc w:val="both"/>
        <w:rPr>
          <w:rFonts w:ascii="Times New Roman" w:hAnsi="Times New Roman" w:cs="Times New Roman"/>
          <w:sz w:val="24"/>
          <w:szCs w:val="24"/>
        </w:rPr>
      </w:pPr>
    </w:p>
    <w:p w14:paraId="3EB1D7C4" w14:textId="77777777" w:rsidR="00C508D1" w:rsidRPr="00757DEB" w:rsidRDefault="00C508D1" w:rsidP="00497E16">
      <w:pPr>
        <w:spacing w:before="30" w:after="30" w:line="360" w:lineRule="auto"/>
        <w:jc w:val="both"/>
        <w:rPr>
          <w:rFonts w:ascii="Times New Roman" w:hAnsi="Times New Roman" w:cs="Times New Roman"/>
          <w:sz w:val="24"/>
          <w:szCs w:val="24"/>
        </w:rPr>
      </w:pPr>
    </w:p>
    <w:p w14:paraId="0509CD9A" w14:textId="7D1D8BA0" w:rsidR="009C1B3F" w:rsidRPr="00757DEB" w:rsidRDefault="00C21752" w:rsidP="00497E16">
      <w:pPr>
        <w:pStyle w:val="Balk1"/>
        <w:spacing w:before="30" w:after="30" w:line="360" w:lineRule="auto"/>
        <w:jc w:val="center"/>
        <w:rPr>
          <w:rFonts w:ascii="Times New Roman" w:hAnsi="Times New Roman" w:cs="Times New Roman"/>
          <w:color w:val="000000" w:themeColor="text1"/>
          <w:sz w:val="24"/>
          <w:szCs w:val="24"/>
          <w:u w:val="single"/>
        </w:rPr>
      </w:pPr>
      <w:r w:rsidRPr="00757DEB">
        <w:rPr>
          <w:rFonts w:ascii="Times New Roman" w:hAnsi="Times New Roman" w:cs="Times New Roman"/>
          <w:color w:val="000000" w:themeColor="text1"/>
          <w:sz w:val="24"/>
          <w:szCs w:val="24"/>
          <w:u w:val="single"/>
        </w:rPr>
        <w:lastRenderedPageBreak/>
        <w:t>KOCAELİ</w:t>
      </w:r>
      <w:r w:rsidR="009C1B3F" w:rsidRPr="00757DEB">
        <w:rPr>
          <w:rFonts w:ascii="Times New Roman" w:hAnsi="Times New Roman" w:cs="Times New Roman"/>
          <w:color w:val="000000" w:themeColor="text1"/>
          <w:sz w:val="24"/>
          <w:szCs w:val="24"/>
          <w:u w:val="single"/>
        </w:rPr>
        <w:t xml:space="preserve"> KOBİ OSB </w:t>
      </w:r>
      <w:r w:rsidR="00F85832" w:rsidRPr="00757DEB">
        <w:rPr>
          <w:rFonts w:ascii="Times New Roman" w:hAnsi="Times New Roman" w:cs="Times New Roman"/>
          <w:color w:val="000000" w:themeColor="text1"/>
          <w:sz w:val="24"/>
          <w:szCs w:val="24"/>
          <w:u w:val="single"/>
        </w:rPr>
        <w:t>BÜNYESİNDEKİ</w:t>
      </w:r>
      <w:r w:rsidR="007A4F8F" w:rsidRPr="00757DEB">
        <w:rPr>
          <w:rFonts w:ascii="Times New Roman" w:hAnsi="Times New Roman" w:cs="Times New Roman"/>
          <w:color w:val="000000" w:themeColor="text1"/>
          <w:sz w:val="24"/>
          <w:szCs w:val="24"/>
          <w:u w:val="single"/>
        </w:rPr>
        <w:t xml:space="preserve"> YAPI</w:t>
      </w:r>
      <w:r w:rsidR="00F85832" w:rsidRPr="00757DEB">
        <w:rPr>
          <w:rFonts w:ascii="Times New Roman" w:hAnsi="Times New Roman" w:cs="Times New Roman"/>
          <w:color w:val="000000" w:themeColor="text1"/>
          <w:sz w:val="24"/>
          <w:szCs w:val="24"/>
          <w:u w:val="single"/>
        </w:rPr>
        <w:t xml:space="preserve"> FAALİYETLER</w:t>
      </w:r>
      <w:r w:rsidR="007A4F8F" w:rsidRPr="00757DEB">
        <w:rPr>
          <w:rFonts w:ascii="Times New Roman" w:hAnsi="Times New Roman" w:cs="Times New Roman"/>
          <w:color w:val="000000" w:themeColor="text1"/>
          <w:sz w:val="24"/>
          <w:szCs w:val="24"/>
          <w:u w:val="single"/>
        </w:rPr>
        <w:t>İ</w:t>
      </w:r>
      <w:r w:rsidR="00F85832" w:rsidRPr="00757DEB">
        <w:rPr>
          <w:rFonts w:ascii="Times New Roman" w:hAnsi="Times New Roman" w:cs="Times New Roman"/>
          <w:color w:val="000000" w:themeColor="text1"/>
          <w:sz w:val="24"/>
          <w:szCs w:val="24"/>
          <w:u w:val="single"/>
        </w:rPr>
        <w:t xml:space="preserve"> İÇİN GENEL KURALLAR</w:t>
      </w:r>
      <w:r w:rsidR="009C1B3F" w:rsidRPr="00757DEB">
        <w:rPr>
          <w:rFonts w:ascii="Times New Roman" w:hAnsi="Times New Roman" w:cs="Times New Roman"/>
          <w:color w:val="000000" w:themeColor="text1"/>
          <w:sz w:val="24"/>
          <w:szCs w:val="24"/>
          <w:u w:val="single"/>
        </w:rPr>
        <w:t>;</w:t>
      </w:r>
      <w:bookmarkEnd w:id="0"/>
      <w:bookmarkEnd w:id="1"/>
      <w:bookmarkEnd w:id="2"/>
    </w:p>
    <w:p w14:paraId="6421504E" w14:textId="77777777" w:rsidR="009C1B3F" w:rsidRPr="00757DEB" w:rsidRDefault="009C1B3F" w:rsidP="00497E16">
      <w:pPr>
        <w:spacing w:before="30" w:after="30" w:line="360" w:lineRule="auto"/>
        <w:jc w:val="both"/>
        <w:rPr>
          <w:rFonts w:ascii="Times New Roman" w:hAnsi="Times New Roman" w:cs="Times New Roman"/>
          <w:b/>
          <w:sz w:val="24"/>
          <w:szCs w:val="24"/>
        </w:rPr>
      </w:pPr>
    </w:p>
    <w:p w14:paraId="6D12A57D" w14:textId="1E7FD16C" w:rsidR="00E52197" w:rsidRPr="00757DEB" w:rsidRDefault="007506D7" w:rsidP="00497E16">
      <w:pPr>
        <w:spacing w:before="30" w:after="30" w:line="360" w:lineRule="auto"/>
        <w:rPr>
          <w:rStyle w:val="Balk2Char"/>
          <w:rFonts w:ascii="Times New Roman" w:hAnsi="Times New Roman" w:cs="Times New Roman"/>
          <w:b w:val="0"/>
          <w:color w:val="000000" w:themeColor="text1"/>
          <w:sz w:val="24"/>
          <w:szCs w:val="24"/>
        </w:rPr>
      </w:pPr>
      <w:bookmarkStart w:id="4" w:name="_Toc46680513"/>
      <w:bookmarkStart w:id="5" w:name="_Toc47510890"/>
      <w:bookmarkStart w:id="6" w:name="_Toc47776602"/>
      <w:r w:rsidRPr="00757DEB">
        <w:rPr>
          <w:rStyle w:val="Balk2Char"/>
          <w:rFonts w:ascii="Times New Roman" w:hAnsi="Times New Roman" w:cs="Times New Roman"/>
          <w:b w:val="0"/>
          <w:color w:val="000000" w:themeColor="text1"/>
          <w:sz w:val="24"/>
          <w:szCs w:val="24"/>
        </w:rPr>
        <w:t>K</w:t>
      </w:r>
      <w:r w:rsidR="00D00E3D" w:rsidRPr="00757DEB">
        <w:rPr>
          <w:rStyle w:val="Balk2Char"/>
          <w:rFonts w:ascii="Times New Roman" w:hAnsi="Times New Roman" w:cs="Times New Roman"/>
          <w:b w:val="0"/>
          <w:color w:val="000000" w:themeColor="text1"/>
          <w:sz w:val="24"/>
          <w:szCs w:val="24"/>
        </w:rPr>
        <w:t xml:space="preserve">ocaeli </w:t>
      </w:r>
      <w:r w:rsidR="009C1B3F" w:rsidRPr="00757DEB">
        <w:rPr>
          <w:rStyle w:val="Balk2Char"/>
          <w:rFonts w:ascii="Times New Roman" w:hAnsi="Times New Roman" w:cs="Times New Roman"/>
          <w:b w:val="0"/>
          <w:color w:val="000000" w:themeColor="text1"/>
          <w:sz w:val="24"/>
          <w:szCs w:val="24"/>
        </w:rPr>
        <w:t>KOBİ OSB bünyesinde hazırlanacak tüm proje ve inşaat faaliyetleri</w:t>
      </w:r>
      <w:bookmarkEnd w:id="3"/>
      <w:bookmarkEnd w:id="4"/>
      <w:bookmarkEnd w:id="5"/>
      <w:bookmarkEnd w:id="6"/>
      <w:r w:rsidR="00927141" w:rsidRPr="00757DEB">
        <w:rPr>
          <w:rStyle w:val="Balk2Char"/>
          <w:rFonts w:ascii="Times New Roman" w:hAnsi="Times New Roman" w:cs="Times New Roman"/>
          <w:b w:val="0"/>
          <w:color w:val="000000" w:themeColor="text1"/>
          <w:sz w:val="24"/>
          <w:szCs w:val="24"/>
        </w:rPr>
        <w:t>nde</w:t>
      </w:r>
      <w:r w:rsidRPr="00757DEB">
        <w:rPr>
          <w:rStyle w:val="Balk2Char"/>
          <w:rFonts w:ascii="Times New Roman" w:hAnsi="Times New Roman" w:cs="Times New Roman"/>
          <w:b w:val="0"/>
          <w:color w:val="000000" w:themeColor="text1"/>
          <w:sz w:val="24"/>
          <w:szCs w:val="24"/>
        </w:rPr>
        <w:t>;</w:t>
      </w:r>
    </w:p>
    <w:p w14:paraId="424C23CC" w14:textId="07C3650A" w:rsidR="00FA7BD8" w:rsidRPr="00757DEB" w:rsidRDefault="00FA7BD8" w:rsidP="00497E16">
      <w:pPr>
        <w:pStyle w:val="ListeParagraf"/>
        <w:numPr>
          <w:ilvl w:val="0"/>
          <w:numId w:val="32"/>
        </w:num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4562 sayılı Organize Sanayi Bölgeleri Kanunu,</w:t>
      </w:r>
    </w:p>
    <w:p w14:paraId="69BC0679" w14:textId="6B0CA01C" w:rsidR="00FA7BD8" w:rsidRPr="00757DEB" w:rsidRDefault="00FA7BD8" w:rsidP="00497E16">
      <w:pPr>
        <w:pStyle w:val="ListeParagraf"/>
        <w:numPr>
          <w:ilvl w:val="0"/>
          <w:numId w:val="32"/>
        </w:numPr>
        <w:spacing w:before="30" w:after="30" w:line="360" w:lineRule="auto"/>
        <w:jc w:val="both"/>
        <w:rPr>
          <w:rStyle w:val="Balk2Char"/>
          <w:rFonts w:ascii="Times New Roman" w:eastAsiaTheme="minorHAnsi" w:hAnsi="Times New Roman" w:cs="Times New Roman"/>
          <w:b w:val="0"/>
          <w:bCs w:val="0"/>
          <w:color w:val="000000" w:themeColor="text1"/>
          <w:sz w:val="24"/>
          <w:szCs w:val="24"/>
        </w:rPr>
      </w:pPr>
      <w:r w:rsidRPr="00757DEB">
        <w:rPr>
          <w:rFonts w:ascii="Times New Roman" w:hAnsi="Times New Roman" w:cs="Times New Roman"/>
          <w:color w:val="000000" w:themeColor="text1"/>
          <w:sz w:val="24"/>
          <w:szCs w:val="24"/>
        </w:rPr>
        <w:t xml:space="preserve">OSB Uygulama Yönetmeliği, </w:t>
      </w:r>
    </w:p>
    <w:p w14:paraId="7F638E7D" w14:textId="7F2D5004" w:rsidR="009C1B3F" w:rsidRPr="00757DEB" w:rsidRDefault="009C1B3F" w:rsidP="00497E16">
      <w:pPr>
        <w:pStyle w:val="ListeParagraf"/>
        <w:numPr>
          <w:ilvl w:val="0"/>
          <w:numId w:val="10"/>
        </w:num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3194 sayılı İmar Kanunu ve ilgili yönetmelikleri,</w:t>
      </w:r>
    </w:p>
    <w:p w14:paraId="531C9347" w14:textId="71035420" w:rsidR="00927141" w:rsidRPr="00757DEB" w:rsidRDefault="00927141" w:rsidP="00497E16">
      <w:pPr>
        <w:pStyle w:val="ListeParagraf"/>
        <w:numPr>
          <w:ilvl w:val="0"/>
          <w:numId w:val="10"/>
        </w:num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4708 sayılı Yapı Denetim Kanunu ve Yönetmeliği,</w:t>
      </w:r>
    </w:p>
    <w:p w14:paraId="6461D591" w14:textId="66340A85" w:rsidR="00927141" w:rsidRPr="00757DEB" w:rsidRDefault="00C10EAF" w:rsidP="00497E16">
      <w:pPr>
        <w:pStyle w:val="ListeParagraf"/>
        <w:numPr>
          <w:ilvl w:val="0"/>
          <w:numId w:val="10"/>
        </w:numPr>
        <w:spacing w:before="30" w:after="3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Yapı ile i</w:t>
      </w:r>
      <w:r w:rsidR="00927141" w:rsidRPr="00757DEB">
        <w:rPr>
          <w:rFonts w:ascii="Times New Roman" w:hAnsi="Times New Roman" w:cs="Times New Roman"/>
          <w:color w:val="000000" w:themeColor="text1"/>
          <w:sz w:val="24"/>
          <w:szCs w:val="24"/>
        </w:rPr>
        <w:t>lgili tüm kanun ve yönetmelikler</w:t>
      </w:r>
      <w:r w:rsidR="00286999">
        <w:rPr>
          <w:rFonts w:ascii="Times New Roman" w:hAnsi="Times New Roman" w:cs="Times New Roman"/>
          <w:color w:val="000000" w:themeColor="text1"/>
          <w:sz w:val="24"/>
          <w:szCs w:val="24"/>
        </w:rPr>
        <w:t>i</w:t>
      </w:r>
      <w:r w:rsidR="00927141" w:rsidRPr="00757DEB">
        <w:rPr>
          <w:rFonts w:ascii="Times New Roman" w:hAnsi="Times New Roman" w:cs="Times New Roman"/>
          <w:color w:val="000000" w:themeColor="text1"/>
          <w:sz w:val="24"/>
          <w:szCs w:val="24"/>
        </w:rPr>
        <w:t>,</w:t>
      </w:r>
    </w:p>
    <w:p w14:paraId="7BF388EC" w14:textId="66B1C425" w:rsidR="00927141" w:rsidRPr="00757DEB" w:rsidRDefault="00927141" w:rsidP="00497E16">
      <w:pPr>
        <w:pStyle w:val="ListeParagraf"/>
        <w:numPr>
          <w:ilvl w:val="0"/>
          <w:numId w:val="10"/>
        </w:num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Kocaeli KOBİ OSB İç Talimatname</w:t>
      </w:r>
      <w:r w:rsidR="00FA7BD8" w:rsidRPr="00757DEB">
        <w:rPr>
          <w:rFonts w:ascii="Times New Roman" w:hAnsi="Times New Roman" w:cs="Times New Roman"/>
          <w:color w:val="000000" w:themeColor="text1"/>
          <w:sz w:val="24"/>
          <w:szCs w:val="24"/>
        </w:rPr>
        <w:t>leri,</w:t>
      </w:r>
    </w:p>
    <w:p w14:paraId="211A950B" w14:textId="21102ED8" w:rsidR="009C1B3F" w:rsidRPr="00757DEB" w:rsidRDefault="00927141" w:rsidP="00497E16">
      <w:pPr>
        <w:pStyle w:val="ListeParagraf"/>
        <w:numPr>
          <w:ilvl w:val="0"/>
          <w:numId w:val="10"/>
        </w:num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 xml:space="preserve">Kocaeli KOBİ OSB onaylı imar planı ve plan </w:t>
      </w:r>
      <w:r w:rsidR="00C10EAF">
        <w:rPr>
          <w:rFonts w:ascii="Times New Roman" w:hAnsi="Times New Roman" w:cs="Times New Roman"/>
          <w:color w:val="000000" w:themeColor="text1"/>
          <w:sz w:val="24"/>
          <w:szCs w:val="24"/>
        </w:rPr>
        <w:t>notları</w:t>
      </w:r>
      <w:r w:rsidRPr="00757DEB">
        <w:rPr>
          <w:rFonts w:ascii="Times New Roman" w:hAnsi="Times New Roman" w:cs="Times New Roman"/>
          <w:color w:val="000000" w:themeColor="text1"/>
          <w:sz w:val="24"/>
          <w:szCs w:val="24"/>
        </w:rPr>
        <w:t>,</w:t>
      </w:r>
    </w:p>
    <w:p w14:paraId="5EDF6DB0" w14:textId="77777777" w:rsidR="00C10EAF" w:rsidRDefault="009C1B3F" w:rsidP="00497E16">
      <w:pPr>
        <w:pStyle w:val="ListeParagraf"/>
        <w:numPr>
          <w:ilvl w:val="0"/>
          <w:numId w:val="10"/>
        </w:num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K</w:t>
      </w:r>
      <w:r w:rsidR="005F5DB2" w:rsidRPr="00757DEB">
        <w:rPr>
          <w:rFonts w:ascii="Times New Roman" w:hAnsi="Times New Roman" w:cs="Times New Roman"/>
          <w:color w:val="000000" w:themeColor="text1"/>
          <w:sz w:val="24"/>
          <w:szCs w:val="24"/>
        </w:rPr>
        <w:t>ocaeli</w:t>
      </w:r>
      <w:r w:rsidRPr="00757DEB">
        <w:rPr>
          <w:rFonts w:ascii="Times New Roman" w:hAnsi="Times New Roman" w:cs="Times New Roman"/>
          <w:color w:val="000000" w:themeColor="text1"/>
          <w:sz w:val="24"/>
          <w:szCs w:val="24"/>
        </w:rPr>
        <w:t xml:space="preserve"> KOBİ OSB Müteşebbis He</w:t>
      </w:r>
      <w:r w:rsidR="00FA7BD8" w:rsidRPr="00757DEB">
        <w:rPr>
          <w:rFonts w:ascii="Times New Roman" w:hAnsi="Times New Roman" w:cs="Times New Roman"/>
          <w:color w:val="000000" w:themeColor="text1"/>
          <w:sz w:val="24"/>
          <w:szCs w:val="24"/>
        </w:rPr>
        <w:t xml:space="preserve">yet ve Yönetim Kurulu kararları </w:t>
      </w:r>
    </w:p>
    <w:p w14:paraId="5943E7F9" w14:textId="0CCE3BF9" w:rsidR="00D04716" w:rsidRPr="00D04716" w:rsidRDefault="00FA7BD8" w:rsidP="00497E16">
      <w:pPr>
        <w:pStyle w:val="ListeParagraf"/>
        <w:spacing w:before="30" w:after="30" w:line="360" w:lineRule="auto"/>
        <w:jc w:val="both"/>
        <w:rPr>
          <w:rFonts w:ascii="Times New Roman" w:hAnsi="Times New Roman" w:cs="Times New Roman"/>
          <w:color w:val="000000" w:themeColor="text1"/>
          <w:sz w:val="24"/>
          <w:szCs w:val="24"/>
        </w:rPr>
      </w:pPr>
      <w:proofErr w:type="gramStart"/>
      <w:r w:rsidRPr="00757DEB">
        <w:rPr>
          <w:rFonts w:ascii="Times New Roman" w:hAnsi="Times New Roman" w:cs="Times New Roman"/>
          <w:color w:val="000000" w:themeColor="text1"/>
          <w:sz w:val="24"/>
          <w:szCs w:val="24"/>
        </w:rPr>
        <w:t>doğrultusunda</w:t>
      </w:r>
      <w:proofErr w:type="gramEnd"/>
      <w:r w:rsidRPr="00757DEB">
        <w:rPr>
          <w:rFonts w:ascii="Times New Roman" w:hAnsi="Times New Roman" w:cs="Times New Roman"/>
          <w:color w:val="000000" w:themeColor="text1"/>
          <w:sz w:val="24"/>
          <w:szCs w:val="24"/>
        </w:rPr>
        <w:t xml:space="preserve"> imar ve yapı faaliyetleri </w:t>
      </w:r>
      <w:r w:rsidR="00927141" w:rsidRPr="00757DEB">
        <w:rPr>
          <w:rFonts w:ascii="Times New Roman" w:hAnsi="Times New Roman" w:cs="Times New Roman"/>
          <w:sz w:val="24"/>
          <w:szCs w:val="24"/>
        </w:rPr>
        <w:t>yürütül</w:t>
      </w:r>
      <w:r w:rsidRPr="00757DEB">
        <w:rPr>
          <w:rFonts w:ascii="Times New Roman" w:hAnsi="Times New Roman" w:cs="Times New Roman"/>
          <w:sz w:val="24"/>
          <w:szCs w:val="24"/>
        </w:rPr>
        <w:t>ecektir</w:t>
      </w:r>
      <w:r w:rsidR="00927141" w:rsidRPr="00757DEB">
        <w:rPr>
          <w:rFonts w:ascii="Times New Roman" w:hAnsi="Times New Roman" w:cs="Times New Roman"/>
          <w:sz w:val="24"/>
          <w:szCs w:val="24"/>
        </w:rPr>
        <w:t xml:space="preserve">.   </w:t>
      </w:r>
      <w:bookmarkStart w:id="7" w:name="_Toc46675016"/>
      <w:bookmarkStart w:id="8" w:name="_Toc46680516"/>
      <w:bookmarkStart w:id="9" w:name="_Toc47510893"/>
      <w:bookmarkStart w:id="10" w:name="_Toc47776605"/>
    </w:p>
    <w:bookmarkEnd w:id="7"/>
    <w:bookmarkEnd w:id="8"/>
    <w:bookmarkEnd w:id="9"/>
    <w:bookmarkEnd w:id="10"/>
    <w:p w14:paraId="5FFDF22C" w14:textId="77777777" w:rsidR="000933A8" w:rsidRPr="00D04716" w:rsidRDefault="000933A8" w:rsidP="00497E16">
      <w:pPr>
        <w:pStyle w:val="ListeParagraf"/>
        <w:spacing w:before="30" w:after="30" w:line="360" w:lineRule="auto"/>
        <w:jc w:val="both"/>
        <w:rPr>
          <w:rFonts w:ascii="Times New Roman" w:hAnsi="Times New Roman" w:cs="Times New Roman"/>
          <w:color w:val="000000" w:themeColor="text1"/>
          <w:sz w:val="24"/>
          <w:szCs w:val="24"/>
        </w:rPr>
      </w:pPr>
    </w:p>
    <w:p w14:paraId="1A9BA281" w14:textId="1035489A" w:rsidR="000933A8" w:rsidRDefault="009C1B3F" w:rsidP="00497E16">
      <w:pPr>
        <w:pStyle w:val="Balk1"/>
        <w:spacing w:before="30" w:after="30" w:line="360" w:lineRule="auto"/>
        <w:jc w:val="both"/>
        <w:rPr>
          <w:rFonts w:ascii="Times New Roman" w:hAnsi="Times New Roman" w:cs="Times New Roman"/>
          <w:color w:val="auto"/>
          <w:sz w:val="24"/>
          <w:szCs w:val="24"/>
        </w:rPr>
      </w:pPr>
      <w:bookmarkStart w:id="11" w:name="_Toc46675024"/>
      <w:bookmarkStart w:id="12" w:name="_Toc46680524"/>
      <w:bookmarkStart w:id="13" w:name="_Toc47510895"/>
      <w:bookmarkStart w:id="14" w:name="_Toc47776607"/>
      <w:r w:rsidRPr="00757DEB">
        <w:rPr>
          <w:rFonts w:ascii="Times New Roman" w:hAnsi="Times New Roman" w:cs="Times New Roman"/>
          <w:color w:val="auto"/>
          <w:sz w:val="24"/>
          <w:szCs w:val="24"/>
        </w:rPr>
        <w:t>ORGANİZE SANAYİ BÖLGELERİ UYGULAMA YÖNETMELİĞİ</w:t>
      </w:r>
      <w:bookmarkEnd w:id="11"/>
      <w:bookmarkEnd w:id="12"/>
      <w:r w:rsidRPr="00757DEB">
        <w:rPr>
          <w:rFonts w:ascii="Times New Roman" w:hAnsi="Times New Roman" w:cs="Times New Roman"/>
          <w:color w:val="auto"/>
          <w:sz w:val="24"/>
          <w:szCs w:val="24"/>
        </w:rPr>
        <w:t xml:space="preserve"> (Güncel</w:t>
      </w:r>
      <w:r w:rsidR="00B86E3E" w:rsidRPr="00757DEB">
        <w:rPr>
          <w:rFonts w:ascii="Times New Roman" w:hAnsi="Times New Roman" w:cs="Times New Roman"/>
          <w:color w:val="auto"/>
          <w:sz w:val="24"/>
          <w:szCs w:val="24"/>
        </w:rPr>
        <w:t xml:space="preserve"> </w:t>
      </w:r>
      <w:r w:rsidRPr="00757DEB">
        <w:rPr>
          <w:rFonts w:ascii="Times New Roman" w:hAnsi="Times New Roman" w:cs="Times New Roman"/>
          <w:color w:val="auto"/>
          <w:sz w:val="24"/>
          <w:szCs w:val="24"/>
        </w:rPr>
        <w:t>Mevzuatlar Kapsamında)</w:t>
      </w:r>
      <w:bookmarkEnd w:id="13"/>
      <w:bookmarkEnd w:id="14"/>
    </w:p>
    <w:p w14:paraId="672EF198" w14:textId="77777777" w:rsidR="00286999" w:rsidRPr="00286999" w:rsidRDefault="00286999" w:rsidP="00497E16">
      <w:pPr>
        <w:spacing w:before="30" w:after="30"/>
      </w:pPr>
    </w:p>
    <w:p w14:paraId="05B4281F" w14:textId="77777777" w:rsidR="009C1B3F" w:rsidRPr="00757DEB" w:rsidRDefault="009C1B3F" w:rsidP="00497E16">
      <w:pPr>
        <w:pStyle w:val="Balk2"/>
        <w:spacing w:before="30" w:after="30" w:line="360" w:lineRule="auto"/>
        <w:jc w:val="both"/>
        <w:rPr>
          <w:rFonts w:ascii="Times New Roman" w:hAnsi="Times New Roman" w:cs="Times New Roman"/>
          <w:color w:val="auto"/>
          <w:sz w:val="24"/>
          <w:szCs w:val="24"/>
        </w:rPr>
      </w:pPr>
      <w:bookmarkStart w:id="15" w:name="_Toc46675025"/>
      <w:bookmarkStart w:id="16" w:name="_Toc46680525"/>
      <w:bookmarkStart w:id="17" w:name="_Toc47510896"/>
      <w:bookmarkStart w:id="18" w:name="_Toc47776608"/>
      <w:r w:rsidRPr="00757DEB">
        <w:rPr>
          <w:rFonts w:ascii="Times New Roman" w:hAnsi="Times New Roman" w:cs="Times New Roman"/>
          <w:color w:val="auto"/>
          <w:sz w:val="24"/>
          <w:szCs w:val="24"/>
        </w:rPr>
        <w:t>İmar Planı Yapımı</w:t>
      </w:r>
      <w:bookmarkEnd w:id="15"/>
      <w:bookmarkEnd w:id="16"/>
      <w:bookmarkEnd w:id="17"/>
      <w:bookmarkEnd w:id="18"/>
      <w:r w:rsidRPr="00757DEB">
        <w:rPr>
          <w:rFonts w:ascii="Times New Roman" w:hAnsi="Times New Roman" w:cs="Times New Roman"/>
          <w:color w:val="auto"/>
          <w:sz w:val="24"/>
          <w:szCs w:val="24"/>
        </w:rPr>
        <w:t xml:space="preserve"> </w:t>
      </w:r>
    </w:p>
    <w:p w14:paraId="587E78F3" w14:textId="091FC68E" w:rsidR="00FD0EE2" w:rsidRPr="00757DEB" w:rsidRDefault="009C1B3F" w:rsidP="00497E16">
      <w:pPr>
        <w:pStyle w:val="Balk3"/>
        <w:spacing w:before="30" w:after="30" w:line="360" w:lineRule="auto"/>
        <w:jc w:val="both"/>
        <w:rPr>
          <w:rFonts w:ascii="Times New Roman" w:hAnsi="Times New Roman" w:cs="Times New Roman"/>
          <w:color w:val="000000" w:themeColor="text1"/>
          <w:sz w:val="24"/>
          <w:szCs w:val="24"/>
        </w:rPr>
      </w:pPr>
      <w:bookmarkStart w:id="19" w:name="_Toc46675026"/>
      <w:bookmarkStart w:id="20" w:name="_Toc46680526"/>
      <w:bookmarkStart w:id="21" w:name="_Toc47510897"/>
      <w:bookmarkStart w:id="22" w:name="_Toc47776609"/>
      <w:r w:rsidRPr="00757DEB">
        <w:rPr>
          <w:rFonts w:ascii="Times New Roman" w:hAnsi="Times New Roman" w:cs="Times New Roman"/>
          <w:color w:val="000000" w:themeColor="text1"/>
          <w:sz w:val="24"/>
          <w:szCs w:val="24"/>
        </w:rPr>
        <w:t>MADDE 36 – (</w:t>
      </w:r>
      <w:proofErr w:type="spellStart"/>
      <w:proofErr w:type="gramStart"/>
      <w:r w:rsidRPr="00757DEB">
        <w:rPr>
          <w:rFonts w:ascii="Times New Roman" w:hAnsi="Times New Roman" w:cs="Times New Roman"/>
          <w:color w:val="000000" w:themeColor="text1"/>
          <w:sz w:val="24"/>
          <w:szCs w:val="24"/>
        </w:rPr>
        <w:t>Değişik:RG</w:t>
      </w:r>
      <w:proofErr w:type="spellEnd"/>
      <w:proofErr w:type="gramEnd"/>
      <w:r w:rsidRPr="00757DEB">
        <w:rPr>
          <w:rFonts w:ascii="Times New Roman" w:hAnsi="Times New Roman" w:cs="Times New Roman"/>
          <w:color w:val="000000" w:themeColor="text1"/>
          <w:sz w:val="24"/>
          <w:szCs w:val="24"/>
        </w:rPr>
        <w:t>- 16/4/2020-31101)</w:t>
      </w:r>
      <w:bookmarkEnd w:id="19"/>
      <w:bookmarkEnd w:id="20"/>
      <w:bookmarkEnd w:id="21"/>
      <w:bookmarkEnd w:id="22"/>
    </w:p>
    <w:p w14:paraId="4D080FC0" w14:textId="77777777" w:rsidR="009C0EAF" w:rsidRPr="00757DEB" w:rsidRDefault="009C0EAF"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b/>
          <w:sz w:val="24"/>
          <w:szCs w:val="24"/>
        </w:rPr>
        <w:t>(1)</w:t>
      </w:r>
      <w:r w:rsidRPr="00757DEB">
        <w:rPr>
          <w:rFonts w:ascii="Times New Roman" w:hAnsi="Times New Roman" w:cs="Times New Roman"/>
          <w:sz w:val="24"/>
          <w:szCs w:val="24"/>
        </w:rPr>
        <w:t xml:space="preserve"> İmar planında, OSB’nin özelliği ve ihtiyaçları göz önüne alınarak bu Yönetmelikle belirlenen koşullara uygun olarak sanayi parselleri, ortak kullanım alanları, hizmet ve destek alanları, sağlık koruma bandı ve benzerleri ile birlikte arazi kullanım kararları yer alır.</w:t>
      </w:r>
    </w:p>
    <w:p w14:paraId="2665AEBF" w14:textId="6F1153C5" w:rsidR="009C0EAF" w:rsidRPr="00757DEB" w:rsidRDefault="009C0EAF"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b/>
          <w:sz w:val="24"/>
          <w:szCs w:val="24"/>
        </w:rPr>
        <w:t>(2)</w:t>
      </w:r>
      <w:r w:rsidR="00B43CCE">
        <w:rPr>
          <w:rFonts w:ascii="Times New Roman" w:hAnsi="Times New Roman" w:cs="Times New Roman"/>
          <w:sz w:val="24"/>
          <w:szCs w:val="24"/>
        </w:rPr>
        <w:t xml:space="preserve"> </w:t>
      </w:r>
      <w:r w:rsidRPr="00757DEB">
        <w:rPr>
          <w:rFonts w:ascii="Times New Roman" w:hAnsi="Times New Roman" w:cs="Times New Roman"/>
          <w:sz w:val="24"/>
          <w:szCs w:val="24"/>
        </w:rPr>
        <w:t xml:space="preserve">Sanayi parsellerinde yapılaşma koşulları, Y </w:t>
      </w:r>
      <w:proofErr w:type="spellStart"/>
      <w:r w:rsidRPr="00757DEB">
        <w:rPr>
          <w:rFonts w:ascii="Times New Roman" w:hAnsi="Times New Roman" w:cs="Times New Roman"/>
          <w:sz w:val="24"/>
          <w:szCs w:val="24"/>
        </w:rPr>
        <w:t>ençok</w:t>
      </w:r>
      <w:proofErr w:type="spellEnd"/>
      <w:r w:rsidRPr="00757DEB">
        <w:rPr>
          <w:rFonts w:ascii="Times New Roman" w:hAnsi="Times New Roman" w:cs="Times New Roman"/>
          <w:sz w:val="24"/>
          <w:szCs w:val="24"/>
        </w:rPr>
        <w:t xml:space="preserve"> = serbest, üretim teknolojisinin gerektirdiği yükseklik, </w:t>
      </w:r>
    </w:p>
    <w:p w14:paraId="7E1A4984" w14:textId="625F1906" w:rsidR="009C0EAF" w:rsidRDefault="009C0EAF"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sz w:val="24"/>
          <w:szCs w:val="24"/>
        </w:rPr>
        <w:t xml:space="preserve">Emsal: Kat Alanı Katsayısı = </w:t>
      </w:r>
      <w:proofErr w:type="gramStart"/>
      <w:r w:rsidRPr="00757DEB">
        <w:rPr>
          <w:rFonts w:ascii="Times New Roman" w:hAnsi="Times New Roman" w:cs="Times New Roman"/>
          <w:sz w:val="24"/>
          <w:szCs w:val="24"/>
        </w:rPr>
        <w:t>1.00</w:t>
      </w:r>
      <w:proofErr w:type="gramEnd"/>
      <w:r w:rsidRPr="00757DEB">
        <w:rPr>
          <w:rFonts w:ascii="Times New Roman" w:hAnsi="Times New Roman" w:cs="Times New Roman"/>
          <w:sz w:val="24"/>
          <w:szCs w:val="24"/>
        </w:rPr>
        <w:t xml:space="preserve"> olarak belirlenen bölgelerde toplam bölge büyüklüğünün en az % 10’u kadar, </w:t>
      </w:r>
    </w:p>
    <w:p w14:paraId="754FDC82" w14:textId="1778D2D5" w:rsidR="00B43CCE" w:rsidRPr="00B43CCE" w:rsidRDefault="00B43CCE" w:rsidP="00497E16">
      <w:pPr>
        <w:spacing w:before="30" w:after="30" w:line="360" w:lineRule="auto"/>
        <w:jc w:val="both"/>
        <w:rPr>
          <w:rFonts w:ascii="Times New Roman" w:hAnsi="Times New Roman" w:cs="Times New Roman"/>
          <w:sz w:val="24"/>
          <w:szCs w:val="24"/>
        </w:rPr>
      </w:pPr>
      <w:r w:rsidRPr="00B43CCE">
        <w:rPr>
          <w:rFonts w:ascii="Times New Roman" w:hAnsi="Times New Roman" w:cs="Times New Roman"/>
          <w:b/>
          <w:bCs/>
          <w:sz w:val="24"/>
          <w:szCs w:val="24"/>
        </w:rPr>
        <w:t>(3)</w:t>
      </w:r>
      <w:r w:rsidRPr="00B43CCE">
        <w:rPr>
          <w:rFonts w:ascii="Times New Roman" w:hAnsi="Times New Roman" w:cs="Times New Roman"/>
          <w:sz w:val="24"/>
          <w:szCs w:val="24"/>
        </w:rPr>
        <w:t xml:space="preserve"> Ortak kullanım alanlarında KAKS=1.00 olup minimum yapı yaklaşma mesafesi 5 metredir. Onaylı imar planlarında, OSB mülkiyetinde bulunan ortak kullanım alanlarının, yapılaşma koşullarının gerektirdiği oranların üzerinde olması ve OSB tarafından ihtiyaç</w:t>
      </w:r>
      <w:r>
        <w:rPr>
          <w:rFonts w:ascii="Times New Roman" w:hAnsi="Times New Roman" w:cs="Times New Roman"/>
          <w:sz w:val="24"/>
          <w:szCs w:val="24"/>
        </w:rPr>
        <w:t xml:space="preserve"> </w:t>
      </w:r>
      <w:r w:rsidRPr="00B43CCE">
        <w:rPr>
          <w:rFonts w:ascii="Times New Roman" w:hAnsi="Times New Roman" w:cs="Times New Roman"/>
          <w:sz w:val="24"/>
          <w:szCs w:val="24"/>
        </w:rPr>
        <w:t>olmadığının belirtilmesi ve gerekli durumlarda ilgili kurumlar nezdinde belgelenmesi halinde; park ve otopark alanları hariç zorunlu oranların üstünde kalan donatı alanları OSB’nin ihtiyacı doğrultusunda değerlendirilebilir</w:t>
      </w:r>
    </w:p>
    <w:p w14:paraId="1D75E024" w14:textId="1F1BC97A" w:rsidR="009C0EAF" w:rsidRPr="00757DEB" w:rsidRDefault="003326E4"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b/>
          <w:sz w:val="24"/>
          <w:szCs w:val="24"/>
        </w:rPr>
        <w:lastRenderedPageBreak/>
        <w:t xml:space="preserve"> </w:t>
      </w:r>
      <w:r w:rsidR="009C0EAF" w:rsidRPr="00757DEB">
        <w:rPr>
          <w:rFonts w:ascii="Times New Roman" w:hAnsi="Times New Roman" w:cs="Times New Roman"/>
          <w:b/>
          <w:sz w:val="24"/>
          <w:szCs w:val="24"/>
        </w:rPr>
        <w:t>(4)</w:t>
      </w:r>
      <w:r w:rsidR="009C0EAF" w:rsidRPr="00757DEB">
        <w:rPr>
          <w:rFonts w:ascii="Times New Roman" w:hAnsi="Times New Roman" w:cs="Times New Roman"/>
          <w:sz w:val="24"/>
          <w:szCs w:val="24"/>
        </w:rPr>
        <w:t xml:space="preserve"> OSB’nin imar planlarında, bölge büyüklüğünün %10’unu geçmemek üzere, katılımcı veya kiracılara yönelik küçük imalat ve tamirat, ticaret, eğitim ve sağlık hizmetleri için hizmet ve destek alanları ayrılabilir. Ancak, bu alanlar, ortak kullanım alanı olarak değerlendirilmez, imar tadilatına konu edilmesi halinde karşılığı aranmaz, 3000 m2’ den küçük parsel oluşturulamaz. Hizmet ve destek alanı olarak ayrılmış küçük imalat ve tamirat alanları hariç bu alanlarda KAKS=1.00 olup minimum yapı yaklaşma mesafesi 10 m, olarak bırakılır. Küçük imalat ve tamirat alanlarında, minimum 10 </w:t>
      </w:r>
      <w:proofErr w:type="gramStart"/>
      <w:r w:rsidR="009C0EAF" w:rsidRPr="00757DEB">
        <w:rPr>
          <w:rFonts w:ascii="Times New Roman" w:hAnsi="Times New Roman" w:cs="Times New Roman"/>
          <w:sz w:val="24"/>
          <w:szCs w:val="24"/>
        </w:rPr>
        <w:t>m.</w:t>
      </w:r>
      <w:proofErr w:type="gramEnd"/>
      <w:r w:rsidR="009C0EAF" w:rsidRPr="00757DEB">
        <w:rPr>
          <w:rFonts w:ascii="Times New Roman" w:hAnsi="Times New Roman" w:cs="Times New Roman"/>
          <w:sz w:val="24"/>
          <w:szCs w:val="24"/>
        </w:rPr>
        <w:t xml:space="preserve"> açık çalışma alanı ayrılması, h = 12.00 metreyi geçmemesi koşulu ile Bölge müdürlüğü tarafından onaylanacak genel yerleşim planına göre uygulama yapılır. </w:t>
      </w:r>
    </w:p>
    <w:p w14:paraId="67825925" w14:textId="77777777" w:rsidR="009C0EAF" w:rsidRPr="00757DEB" w:rsidRDefault="009C0EAF"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b/>
          <w:sz w:val="24"/>
          <w:szCs w:val="24"/>
        </w:rPr>
        <w:t>(5)</w:t>
      </w:r>
      <w:r w:rsidRPr="00757DEB">
        <w:rPr>
          <w:rFonts w:ascii="Times New Roman" w:hAnsi="Times New Roman" w:cs="Times New Roman"/>
          <w:sz w:val="24"/>
          <w:szCs w:val="24"/>
        </w:rPr>
        <w:t xml:space="preserve">  Kanunun Geçici 5 inci maddesine göre kurulmuş olan OSB’lerde, sanayi sitesi atölye yükseklikleri 12 metreyi geçemez. Bu yüksekliğin üstünde kalan ruhsatlı yapılarda müktesep haklar saklıdır.  </w:t>
      </w:r>
    </w:p>
    <w:p w14:paraId="09746585" w14:textId="77777777" w:rsidR="002B42A0" w:rsidRPr="00757DEB" w:rsidRDefault="009C0EAF"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b/>
          <w:sz w:val="24"/>
          <w:szCs w:val="24"/>
        </w:rPr>
        <w:t>(6)</w:t>
      </w:r>
      <w:r w:rsidRPr="00757DEB">
        <w:rPr>
          <w:rFonts w:ascii="Times New Roman" w:hAnsi="Times New Roman" w:cs="Times New Roman"/>
          <w:sz w:val="24"/>
          <w:szCs w:val="24"/>
        </w:rPr>
        <w:t xml:space="preserve"> Emsal (KAKS), yapının katlar alanı toplamının parsel alanına oranından elde edilen sayıdır. Yapı emsali belirlenirken; zemin altı ilk bodrum haricindeki bodrum katların </w:t>
      </w:r>
      <w:proofErr w:type="gramStart"/>
      <w:r w:rsidRPr="00757DEB">
        <w:rPr>
          <w:rFonts w:ascii="Times New Roman" w:hAnsi="Times New Roman" w:cs="Times New Roman"/>
          <w:sz w:val="24"/>
          <w:szCs w:val="24"/>
        </w:rPr>
        <w:t>% 25</w:t>
      </w:r>
      <w:proofErr w:type="gramEnd"/>
      <w:r w:rsidRPr="00757DEB">
        <w:rPr>
          <w:rFonts w:ascii="Times New Roman" w:hAnsi="Times New Roman" w:cs="Times New Roman"/>
          <w:sz w:val="24"/>
          <w:szCs w:val="24"/>
        </w:rPr>
        <w:t xml:space="preserve">’i, çekme ve çatı katı ile kapalı çıkmalar dahil kullanılabilen bütün katların toplamı hesaplanır.  </w:t>
      </w:r>
    </w:p>
    <w:p w14:paraId="16ED6A02" w14:textId="516753C4" w:rsidR="009C0EAF" w:rsidRPr="00757DEB" w:rsidRDefault="009C0EAF"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sz w:val="24"/>
          <w:szCs w:val="24"/>
        </w:rPr>
        <w:t xml:space="preserve">Bu hesaba; zemin altı ilk bodrum kat, tek asma kat, tesisat bölümleri, ışıklıklar, yangın merdivenleri, kömürlük, sığınak, asansör boşlukları, yangın güvenlik holü ve bodrum veya çatıda yapılan otoparklar katılmaz. Ancak emsal harici bodrum katlar ve asma katın toplamı; parselin toplam emsale esas alanının </w:t>
      </w:r>
      <w:proofErr w:type="gramStart"/>
      <w:r w:rsidRPr="00757DEB">
        <w:rPr>
          <w:rFonts w:ascii="Times New Roman" w:hAnsi="Times New Roman" w:cs="Times New Roman"/>
          <w:sz w:val="24"/>
          <w:szCs w:val="24"/>
        </w:rPr>
        <w:t>% 30</w:t>
      </w:r>
      <w:proofErr w:type="gramEnd"/>
      <w:r w:rsidRPr="00757DEB">
        <w:rPr>
          <w:rFonts w:ascii="Times New Roman" w:hAnsi="Times New Roman" w:cs="Times New Roman"/>
          <w:sz w:val="24"/>
          <w:szCs w:val="24"/>
        </w:rPr>
        <w:t xml:space="preserve">’unu aşamaz. </w:t>
      </w:r>
    </w:p>
    <w:p w14:paraId="27A8530A" w14:textId="7423AD82" w:rsidR="006636F8" w:rsidRPr="00757DEB" w:rsidRDefault="009C0EAF"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b/>
          <w:sz w:val="24"/>
          <w:szCs w:val="24"/>
        </w:rPr>
        <w:t>(7)</w:t>
      </w:r>
      <w:r w:rsidRPr="00757DEB">
        <w:rPr>
          <w:rFonts w:ascii="Times New Roman" w:hAnsi="Times New Roman" w:cs="Times New Roman"/>
          <w:sz w:val="24"/>
          <w:szCs w:val="24"/>
        </w:rPr>
        <w:t xml:space="preserve"> Bu Yönetmeliğin Ek-2 sayılı ekinde yer alan tabloda verilen geri çekme mesafelerinde Bakanlık onayı alınmaksızın değişiklik yapılamaz. Ancak, teknik gerekçelerle belgelenen üretim planı gereği verimli yatırımın gerçekleşmesi için zorunluluk oluşması halinde dahi çevre yeşili ve parsel içi ring yolu toplamının oluşturduğu minimum mesafe aşılamaz. </w:t>
      </w:r>
    </w:p>
    <w:p w14:paraId="17C45315" w14:textId="77777777" w:rsidR="005045A8" w:rsidRPr="00757DEB" w:rsidRDefault="005045A8" w:rsidP="00497E16">
      <w:pPr>
        <w:spacing w:before="30" w:after="30" w:line="360" w:lineRule="auto"/>
        <w:jc w:val="both"/>
        <w:rPr>
          <w:rFonts w:ascii="Times New Roman" w:hAnsi="Times New Roman" w:cs="Times New Roman"/>
          <w:sz w:val="24"/>
          <w:szCs w:val="24"/>
        </w:rPr>
      </w:pPr>
    </w:p>
    <w:p w14:paraId="0E2F1E44" w14:textId="77777777" w:rsidR="001C43F7" w:rsidRDefault="009C1B3F" w:rsidP="00497E16">
      <w:pPr>
        <w:pStyle w:val="Balk2"/>
        <w:spacing w:before="30" w:after="30" w:line="360" w:lineRule="auto"/>
        <w:jc w:val="both"/>
        <w:rPr>
          <w:rFonts w:ascii="Times New Roman" w:hAnsi="Times New Roman" w:cs="Times New Roman"/>
          <w:color w:val="000000" w:themeColor="text1"/>
          <w:sz w:val="24"/>
          <w:szCs w:val="24"/>
        </w:rPr>
      </w:pPr>
      <w:bookmarkStart w:id="23" w:name="_Toc47510898"/>
      <w:bookmarkStart w:id="24" w:name="_Toc47776610"/>
      <w:r w:rsidRPr="00757DEB">
        <w:rPr>
          <w:rFonts w:ascii="Times New Roman" w:hAnsi="Times New Roman" w:cs="Times New Roman"/>
          <w:color w:val="000000" w:themeColor="text1"/>
          <w:sz w:val="24"/>
          <w:szCs w:val="24"/>
        </w:rPr>
        <w:t xml:space="preserve">Yapı </w:t>
      </w:r>
      <w:r w:rsidR="00F91B53" w:rsidRPr="00757DEB">
        <w:rPr>
          <w:rFonts w:ascii="Times New Roman" w:hAnsi="Times New Roman" w:cs="Times New Roman"/>
          <w:color w:val="000000" w:themeColor="text1"/>
          <w:sz w:val="24"/>
          <w:szCs w:val="24"/>
        </w:rPr>
        <w:t>R</w:t>
      </w:r>
      <w:r w:rsidRPr="00757DEB">
        <w:rPr>
          <w:rFonts w:ascii="Times New Roman" w:hAnsi="Times New Roman" w:cs="Times New Roman"/>
          <w:color w:val="000000" w:themeColor="text1"/>
          <w:sz w:val="24"/>
          <w:szCs w:val="24"/>
        </w:rPr>
        <w:t xml:space="preserve">uhsatı, </w:t>
      </w:r>
      <w:r w:rsidR="00F91B53" w:rsidRPr="00757DEB">
        <w:rPr>
          <w:rFonts w:ascii="Times New Roman" w:hAnsi="Times New Roman" w:cs="Times New Roman"/>
          <w:color w:val="000000" w:themeColor="text1"/>
          <w:sz w:val="24"/>
          <w:szCs w:val="24"/>
        </w:rPr>
        <w:t>Y</w:t>
      </w:r>
      <w:r w:rsidRPr="00757DEB">
        <w:rPr>
          <w:rFonts w:ascii="Times New Roman" w:hAnsi="Times New Roman" w:cs="Times New Roman"/>
          <w:color w:val="000000" w:themeColor="text1"/>
          <w:sz w:val="24"/>
          <w:szCs w:val="24"/>
        </w:rPr>
        <w:t xml:space="preserve">apı </w:t>
      </w:r>
      <w:r w:rsidR="00F91B53" w:rsidRPr="00757DEB">
        <w:rPr>
          <w:rFonts w:ascii="Times New Roman" w:hAnsi="Times New Roman" w:cs="Times New Roman"/>
          <w:color w:val="000000" w:themeColor="text1"/>
          <w:sz w:val="24"/>
          <w:szCs w:val="24"/>
        </w:rPr>
        <w:t>K</w:t>
      </w:r>
      <w:r w:rsidRPr="00757DEB">
        <w:rPr>
          <w:rFonts w:ascii="Times New Roman" w:hAnsi="Times New Roman" w:cs="Times New Roman"/>
          <w:color w:val="000000" w:themeColor="text1"/>
          <w:sz w:val="24"/>
          <w:szCs w:val="24"/>
        </w:rPr>
        <w:t xml:space="preserve">ullanma </w:t>
      </w:r>
      <w:r w:rsidR="00F91B53" w:rsidRPr="00757DEB">
        <w:rPr>
          <w:rFonts w:ascii="Times New Roman" w:hAnsi="Times New Roman" w:cs="Times New Roman"/>
          <w:color w:val="000000" w:themeColor="text1"/>
          <w:sz w:val="24"/>
          <w:szCs w:val="24"/>
        </w:rPr>
        <w:t>İ</w:t>
      </w:r>
      <w:r w:rsidRPr="00757DEB">
        <w:rPr>
          <w:rFonts w:ascii="Times New Roman" w:hAnsi="Times New Roman" w:cs="Times New Roman"/>
          <w:color w:val="000000" w:themeColor="text1"/>
          <w:sz w:val="24"/>
          <w:szCs w:val="24"/>
        </w:rPr>
        <w:t xml:space="preserve">zin </w:t>
      </w:r>
      <w:r w:rsidR="00F91B53" w:rsidRPr="00757DEB">
        <w:rPr>
          <w:rFonts w:ascii="Times New Roman" w:hAnsi="Times New Roman" w:cs="Times New Roman"/>
          <w:color w:val="000000" w:themeColor="text1"/>
          <w:sz w:val="24"/>
          <w:szCs w:val="24"/>
        </w:rPr>
        <w:t>B</w:t>
      </w:r>
      <w:r w:rsidRPr="00757DEB">
        <w:rPr>
          <w:rFonts w:ascii="Times New Roman" w:hAnsi="Times New Roman" w:cs="Times New Roman"/>
          <w:color w:val="000000" w:themeColor="text1"/>
          <w:sz w:val="24"/>
          <w:szCs w:val="24"/>
        </w:rPr>
        <w:t>elgesi</w:t>
      </w:r>
      <w:r w:rsidR="00F91B53" w:rsidRPr="00757DEB">
        <w:rPr>
          <w:rFonts w:ascii="Times New Roman" w:hAnsi="Times New Roman" w:cs="Times New Roman"/>
          <w:color w:val="000000" w:themeColor="text1"/>
          <w:sz w:val="24"/>
          <w:szCs w:val="24"/>
        </w:rPr>
        <w:t xml:space="preserve"> </w:t>
      </w:r>
      <w:bookmarkStart w:id="25" w:name="_Toc47510899"/>
      <w:bookmarkStart w:id="26" w:name="_Toc47776611"/>
      <w:bookmarkEnd w:id="23"/>
      <w:bookmarkEnd w:id="24"/>
    </w:p>
    <w:p w14:paraId="571C94A8" w14:textId="3BF702B1" w:rsidR="009C1B3F" w:rsidRPr="00757DEB" w:rsidRDefault="009C1B3F" w:rsidP="00497E16">
      <w:pPr>
        <w:pStyle w:val="Balk2"/>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MADDE 42</w:t>
      </w:r>
      <w:bookmarkEnd w:id="25"/>
      <w:bookmarkEnd w:id="26"/>
      <w:r w:rsidR="00F41E14" w:rsidRPr="00757DEB">
        <w:rPr>
          <w:rFonts w:ascii="Times New Roman" w:hAnsi="Times New Roman" w:cs="Times New Roman"/>
          <w:color w:val="000000" w:themeColor="text1"/>
          <w:sz w:val="24"/>
          <w:szCs w:val="24"/>
        </w:rPr>
        <w:t xml:space="preserve">  </w:t>
      </w:r>
    </w:p>
    <w:p w14:paraId="7E7FE65E" w14:textId="77777777" w:rsidR="009C1B3F" w:rsidRPr="00757DEB" w:rsidRDefault="00EF5AF0" w:rsidP="00497E16">
      <w:p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 xml:space="preserve">(1) </w:t>
      </w:r>
      <w:r w:rsidR="009C1B3F" w:rsidRPr="00757DEB">
        <w:rPr>
          <w:rFonts w:ascii="Times New Roman" w:hAnsi="Times New Roman" w:cs="Times New Roman"/>
          <w:color w:val="000000" w:themeColor="text1"/>
          <w:sz w:val="24"/>
          <w:szCs w:val="24"/>
        </w:rPr>
        <w:t>Yürürlüğe giren imar planına göre arazi kullanımı, yapı ve tesislerin projelendirilmesi, inşası ve kullanımıyla ilgili yapı ruhsatı, yapı kullanma izni 3194 sayılı İmar Kanunu ile ilgili yönetmeliklerde belirtilen hususlar çerçevesinde; işyeri açma ve çalışma ruhsatı ise 3572 sayılı İşyeri Açma ve Çalışma Ruhsatlarına Dair Kanun Hükmünde Kararnamenin Değiştirilerek Kabulüne Dair Kanun ve bu Kanun kapsamında çıkarılan ilgili mevzuatta belirtilen hususlar çerçevesinde OSB tarafından verilir ve denetlenir.</w:t>
      </w:r>
    </w:p>
    <w:p w14:paraId="0BB58F39" w14:textId="77777777" w:rsidR="009C1B3F" w:rsidRPr="00757DEB" w:rsidRDefault="009C1B3F" w:rsidP="00497E16">
      <w:p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lastRenderedPageBreak/>
        <w:t>(2) OSB tarafından verilen yapı ruhsatı, yapı kullanma izin belgesi ve iş yeri açma ve çalışma ruhsatı, yönetim kurulu başkanı veya vekili ile birlikte bir yönetim kurulu üyesi veya yetkilendirilmiş bölge müdürü tarafından imzalanır.</w:t>
      </w:r>
    </w:p>
    <w:p w14:paraId="4F4446E9" w14:textId="4699AD44" w:rsidR="009C1B3F" w:rsidRDefault="009C1B3F" w:rsidP="00497E16">
      <w:p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(3) Yukarıda adı geçen projeler ile ayrıca yapının özelliği ve mahallin şartlarına göre OSB tarafından ek olarak istenen, ilgili mühendislerce hazırlanan proje, rapor ve belgeler Çevre ve Şehircilik Bakanlığı tarafından kabul ve tespit edilen çizim ve tanzim standartlarına, Türk Standartları Enstitüsünce hazırlanan standartlara ve ilgili tüm yönetmeliklere uygun olmak zorundadır.</w:t>
      </w:r>
    </w:p>
    <w:p w14:paraId="1098E5A5" w14:textId="77777777" w:rsidR="00D04716" w:rsidRPr="00757DEB" w:rsidRDefault="00D04716" w:rsidP="00497E16">
      <w:pPr>
        <w:spacing w:before="30" w:after="30" w:line="360" w:lineRule="auto"/>
        <w:jc w:val="both"/>
        <w:rPr>
          <w:rFonts w:ascii="Times New Roman" w:hAnsi="Times New Roman" w:cs="Times New Roman"/>
          <w:color w:val="000000" w:themeColor="text1"/>
          <w:sz w:val="24"/>
          <w:szCs w:val="24"/>
        </w:rPr>
      </w:pPr>
    </w:p>
    <w:p w14:paraId="7383D211" w14:textId="77777777" w:rsidR="009C1B3F" w:rsidRPr="00757DEB" w:rsidRDefault="009C1B3F" w:rsidP="00497E16">
      <w:pPr>
        <w:pStyle w:val="Balk2"/>
        <w:spacing w:before="30" w:after="30" w:line="360" w:lineRule="auto"/>
        <w:jc w:val="both"/>
        <w:rPr>
          <w:rFonts w:ascii="Times New Roman" w:hAnsi="Times New Roman" w:cs="Times New Roman"/>
          <w:color w:val="auto"/>
          <w:sz w:val="24"/>
          <w:szCs w:val="24"/>
        </w:rPr>
      </w:pPr>
      <w:bookmarkStart w:id="27" w:name="_Toc46675027"/>
      <w:bookmarkStart w:id="28" w:name="_Toc46680527"/>
      <w:bookmarkStart w:id="29" w:name="_Toc47510900"/>
      <w:bookmarkStart w:id="30" w:name="_Toc47776612"/>
      <w:bookmarkStart w:id="31" w:name="_Toc46675028"/>
      <w:bookmarkStart w:id="32" w:name="_Toc46680528"/>
      <w:r w:rsidRPr="00757DEB">
        <w:rPr>
          <w:rFonts w:ascii="Times New Roman" w:hAnsi="Times New Roman" w:cs="Times New Roman"/>
          <w:color w:val="auto"/>
          <w:sz w:val="24"/>
          <w:szCs w:val="24"/>
        </w:rPr>
        <w:t xml:space="preserve">Yapı ve </w:t>
      </w:r>
      <w:r w:rsidR="00125E13" w:rsidRPr="00757DEB">
        <w:rPr>
          <w:rFonts w:ascii="Times New Roman" w:hAnsi="Times New Roman" w:cs="Times New Roman"/>
          <w:color w:val="auto"/>
          <w:sz w:val="24"/>
          <w:szCs w:val="24"/>
        </w:rPr>
        <w:t>Y</w:t>
      </w:r>
      <w:r w:rsidRPr="00757DEB">
        <w:rPr>
          <w:rFonts w:ascii="Times New Roman" w:hAnsi="Times New Roman" w:cs="Times New Roman"/>
          <w:color w:val="auto"/>
          <w:sz w:val="24"/>
          <w:szCs w:val="24"/>
        </w:rPr>
        <w:t xml:space="preserve">apı ile </w:t>
      </w:r>
      <w:r w:rsidR="00125E13" w:rsidRPr="00757DEB">
        <w:rPr>
          <w:rFonts w:ascii="Times New Roman" w:hAnsi="Times New Roman" w:cs="Times New Roman"/>
          <w:color w:val="auto"/>
          <w:sz w:val="24"/>
          <w:szCs w:val="24"/>
        </w:rPr>
        <w:t>İ</w:t>
      </w:r>
      <w:r w:rsidRPr="00757DEB">
        <w:rPr>
          <w:rFonts w:ascii="Times New Roman" w:hAnsi="Times New Roman" w:cs="Times New Roman"/>
          <w:color w:val="auto"/>
          <w:sz w:val="24"/>
          <w:szCs w:val="24"/>
        </w:rPr>
        <w:t xml:space="preserve">lgili </w:t>
      </w:r>
      <w:r w:rsidR="00125E13" w:rsidRPr="00757DEB">
        <w:rPr>
          <w:rFonts w:ascii="Times New Roman" w:hAnsi="Times New Roman" w:cs="Times New Roman"/>
          <w:color w:val="auto"/>
          <w:sz w:val="24"/>
          <w:szCs w:val="24"/>
        </w:rPr>
        <w:t>E</w:t>
      </w:r>
      <w:r w:rsidRPr="00757DEB">
        <w:rPr>
          <w:rFonts w:ascii="Times New Roman" w:hAnsi="Times New Roman" w:cs="Times New Roman"/>
          <w:color w:val="auto"/>
          <w:sz w:val="24"/>
          <w:szCs w:val="24"/>
        </w:rPr>
        <w:t>saslar</w:t>
      </w:r>
      <w:bookmarkEnd w:id="27"/>
      <w:bookmarkEnd w:id="28"/>
      <w:bookmarkEnd w:id="29"/>
      <w:bookmarkEnd w:id="30"/>
    </w:p>
    <w:p w14:paraId="65C5C85B" w14:textId="77777777" w:rsidR="00776D27" w:rsidRDefault="009C1B3F" w:rsidP="00497E16">
      <w:pPr>
        <w:pStyle w:val="Balk3"/>
        <w:spacing w:before="30" w:after="30" w:line="360" w:lineRule="auto"/>
        <w:jc w:val="both"/>
        <w:rPr>
          <w:rFonts w:ascii="Times New Roman" w:hAnsi="Times New Roman" w:cs="Times New Roman"/>
          <w:color w:val="auto"/>
          <w:sz w:val="24"/>
          <w:szCs w:val="24"/>
        </w:rPr>
      </w:pPr>
      <w:bookmarkStart w:id="33" w:name="_Toc47510901"/>
      <w:bookmarkStart w:id="34" w:name="_Toc47776613"/>
      <w:r w:rsidRPr="00757DEB">
        <w:rPr>
          <w:rFonts w:ascii="Times New Roman" w:hAnsi="Times New Roman" w:cs="Times New Roman"/>
          <w:color w:val="auto"/>
          <w:sz w:val="24"/>
          <w:szCs w:val="24"/>
        </w:rPr>
        <w:t>MADDE 43</w:t>
      </w:r>
      <w:bookmarkEnd w:id="31"/>
      <w:bookmarkEnd w:id="32"/>
      <w:bookmarkEnd w:id="33"/>
      <w:bookmarkEnd w:id="34"/>
      <w:r w:rsidR="00F41E14" w:rsidRPr="00757DEB">
        <w:rPr>
          <w:rFonts w:ascii="Times New Roman" w:hAnsi="Times New Roman" w:cs="Times New Roman"/>
          <w:color w:val="auto"/>
          <w:sz w:val="24"/>
          <w:szCs w:val="24"/>
        </w:rPr>
        <w:t xml:space="preserve"> </w:t>
      </w:r>
    </w:p>
    <w:p w14:paraId="346B8C20" w14:textId="1A9BCAF5" w:rsidR="009C1B3F" w:rsidRPr="00776D27" w:rsidRDefault="00062C62" w:rsidP="00497E16">
      <w:pPr>
        <w:pStyle w:val="Balk3"/>
        <w:spacing w:before="30" w:after="30" w:line="360" w:lineRule="auto"/>
        <w:jc w:val="both"/>
        <w:rPr>
          <w:rFonts w:ascii="Times New Roman" w:hAnsi="Times New Roman" w:cs="Times New Roman"/>
          <w:color w:val="auto"/>
          <w:sz w:val="24"/>
          <w:szCs w:val="24"/>
        </w:rPr>
      </w:pPr>
      <w:r w:rsidRPr="00776D27">
        <w:rPr>
          <w:rFonts w:ascii="Times New Roman" w:hAnsi="Times New Roman" w:cs="Times New Roman"/>
          <w:color w:val="auto"/>
          <w:sz w:val="24"/>
          <w:szCs w:val="24"/>
        </w:rPr>
        <w:t>1)</w:t>
      </w:r>
      <w:r w:rsidR="008B7B7B" w:rsidRPr="00776D27">
        <w:rPr>
          <w:rFonts w:ascii="Times New Roman" w:hAnsi="Times New Roman" w:cs="Times New Roman"/>
          <w:b w:val="0"/>
          <w:color w:val="auto"/>
          <w:sz w:val="24"/>
          <w:szCs w:val="24"/>
        </w:rPr>
        <w:t xml:space="preserve"> </w:t>
      </w:r>
      <w:r w:rsidR="009C1B3F" w:rsidRPr="00B068AF">
        <w:rPr>
          <w:rFonts w:ascii="Times New Roman" w:hAnsi="Times New Roman" w:cs="Times New Roman"/>
          <w:b w:val="0"/>
          <w:bCs w:val="0"/>
          <w:color w:val="000000"/>
          <w:sz w:val="24"/>
          <w:szCs w:val="24"/>
          <w:u w:val="single"/>
        </w:rPr>
        <w:t>Sanayi parsellerinde; parsel alanının 1/4’ünden az taban alanlı proje üretilemez.</w:t>
      </w:r>
      <w:r w:rsidR="009C1B3F" w:rsidRPr="00B068AF">
        <w:rPr>
          <w:rFonts w:ascii="Times New Roman" w:hAnsi="Times New Roman" w:cs="Times New Roman"/>
          <w:b w:val="0"/>
          <w:bCs w:val="0"/>
          <w:color w:val="000000"/>
          <w:sz w:val="24"/>
          <w:szCs w:val="24"/>
        </w:rPr>
        <w:t xml:space="preserve"> Parsellerin tevhit edilmesi durumunda bu oran tevhit sonucu oluşan yeni parselde de aranır.</w:t>
      </w:r>
    </w:p>
    <w:p w14:paraId="1AA0E3F5" w14:textId="2955EBD2" w:rsidR="008B7B7B" w:rsidRPr="00891E52" w:rsidRDefault="008B7B7B" w:rsidP="00497E16">
      <w:pPr>
        <w:spacing w:before="30" w:after="30" w:line="360" w:lineRule="auto"/>
        <w:jc w:val="both"/>
        <w:rPr>
          <w:rFonts w:ascii="Times New Roman" w:hAnsi="Times New Roman" w:cs="Times New Roman"/>
          <w:bCs/>
          <w:sz w:val="24"/>
          <w:szCs w:val="24"/>
        </w:rPr>
      </w:pPr>
      <w:r w:rsidRPr="00891E52">
        <w:rPr>
          <w:rFonts w:ascii="Times New Roman" w:hAnsi="Times New Roman" w:cs="Times New Roman"/>
          <w:bCs/>
          <w:sz w:val="24"/>
          <w:szCs w:val="24"/>
        </w:rPr>
        <w:t>Yapıların projelendirilmesi ve işletme aşamasındaki esaslar aşağıdaki yönergelerdir:</w:t>
      </w:r>
    </w:p>
    <w:p w14:paraId="1CEB8690" w14:textId="77777777" w:rsidR="0052385D" w:rsidRPr="00757DEB" w:rsidRDefault="009C1B3F" w:rsidP="00497E16">
      <w:pPr>
        <w:spacing w:before="30" w:after="30" w:line="360" w:lineRule="auto"/>
        <w:jc w:val="both"/>
        <w:rPr>
          <w:rFonts w:ascii="Times New Roman" w:hAnsi="Times New Roman" w:cs="Times New Roman"/>
          <w:b/>
          <w:sz w:val="24"/>
          <w:szCs w:val="24"/>
        </w:rPr>
      </w:pPr>
      <w:r w:rsidRPr="00757DEB">
        <w:rPr>
          <w:rFonts w:ascii="Times New Roman" w:hAnsi="Times New Roman" w:cs="Times New Roman"/>
          <w:b/>
          <w:sz w:val="24"/>
          <w:szCs w:val="24"/>
        </w:rPr>
        <w:t>a)</w:t>
      </w:r>
      <w:r w:rsidR="0052385D" w:rsidRPr="00757DEB">
        <w:rPr>
          <w:rFonts w:ascii="Times New Roman" w:hAnsi="Times New Roman" w:cs="Times New Roman"/>
          <w:b/>
          <w:sz w:val="24"/>
          <w:szCs w:val="24"/>
        </w:rPr>
        <w:t xml:space="preserve"> </w:t>
      </w:r>
      <w:r w:rsidRPr="00757DEB">
        <w:rPr>
          <w:rFonts w:ascii="Times New Roman" w:hAnsi="Times New Roman" w:cs="Times New Roman"/>
          <w:b/>
          <w:sz w:val="24"/>
          <w:szCs w:val="24"/>
        </w:rPr>
        <w:t>Açıkta çalışma;</w:t>
      </w:r>
    </w:p>
    <w:p w14:paraId="135D8192" w14:textId="0ABE1D13" w:rsidR="00002427" w:rsidRPr="00757DEB" w:rsidRDefault="009C1B3F" w:rsidP="00497E16">
      <w:pPr>
        <w:spacing w:before="30" w:after="30" w:line="360" w:lineRule="auto"/>
        <w:jc w:val="both"/>
        <w:rPr>
          <w:rFonts w:ascii="Times New Roman" w:hAnsi="Times New Roman" w:cs="Times New Roman"/>
          <w:b/>
          <w:sz w:val="24"/>
          <w:szCs w:val="24"/>
        </w:rPr>
      </w:pPr>
      <w:r w:rsidRPr="00757DEB">
        <w:rPr>
          <w:rFonts w:ascii="Times New Roman" w:hAnsi="Times New Roman" w:cs="Times New Roman"/>
          <w:sz w:val="24"/>
          <w:szCs w:val="24"/>
        </w:rPr>
        <w:t>Katılımcı, üstü ve etrafı kapalı işyerlerinde faaliyette bulunur. Ancak işin özelliği gerektiriyor ve OSB’den izni alınmış ise, parsel içi ring yolunu ve çevre yeşilini kapatmayacak şekilde, çevreyi rahatsız etmemek ve kirletmemek için her türlü tedbirin alınması kaydıyla açıkta çalışabilir. Ancak, çalışma alanı parselin ön cephesinde olamaz.</w:t>
      </w:r>
    </w:p>
    <w:p w14:paraId="1ECF2EE0" w14:textId="77777777" w:rsidR="009C1B3F" w:rsidRPr="00826442" w:rsidRDefault="009C1B3F" w:rsidP="00497E16">
      <w:pPr>
        <w:spacing w:before="30" w:after="30" w:line="360" w:lineRule="auto"/>
        <w:jc w:val="both"/>
        <w:rPr>
          <w:rFonts w:ascii="Times New Roman" w:hAnsi="Times New Roman" w:cs="Times New Roman"/>
          <w:b/>
          <w:sz w:val="24"/>
          <w:szCs w:val="24"/>
        </w:rPr>
      </w:pPr>
      <w:r w:rsidRPr="00826442">
        <w:rPr>
          <w:rFonts w:ascii="Times New Roman" w:hAnsi="Times New Roman" w:cs="Times New Roman"/>
          <w:b/>
          <w:sz w:val="24"/>
          <w:szCs w:val="24"/>
        </w:rPr>
        <w:t>b)</w:t>
      </w:r>
      <w:r w:rsidR="0052385D" w:rsidRPr="00826442">
        <w:rPr>
          <w:rFonts w:ascii="Times New Roman" w:hAnsi="Times New Roman" w:cs="Times New Roman"/>
          <w:b/>
          <w:sz w:val="24"/>
          <w:szCs w:val="24"/>
        </w:rPr>
        <w:t xml:space="preserve"> </w:t>
      </w:r>
      <w:r w:rsidRPr="00826442">
        <w:rPr>
          <w:rFonts w:ascii="Times New Roman" w:hAnsi="Times New Roman" w:cs="Times New Roman"/>
          <w:b/>
          <w:sz w:val="24"/>
          <w:szCs w:val="24"/>
        </w:rPr>
        <w:t>Çevre yeşili;</w:t>
      </w:r>
    </w:p>
    <w:p w14:paraId="31326F20" w14:textId="33AAE7B9" w:rsidR="00826442" w:rsidRPr="00826442" w:rsidRDefault="00826442" w:rsidP="00497E16">
      <w:pPr>
        <w:spacing w:before="30" w:after="30" w:line="360" w:lineRule="auto"/>
        <w:jc w:val="both"/>
        <w:rPr>
          <w:rFonts w:ascii="Times New Roman" w:hAnsi="Times New Roman" w:cs="Times New Roman"/>
          <w:sz w:val="24"/>
          <w:szCs w:val="24"/>
        </w:rPr>
      </w:pPr>
      <w:r w:rsidRPr="00826442">
        <w:rPr>
          <w:rFonts w:ascii="Times New Roman" w:hAnsi="Times New Roman" w:cs="Times New Roman"/>
          <w:sz w:val="24"/>
          <w:szCs w:val="24"/>
        </w:rPr>
        <w:t>Çevre yeşilleri üzerinde, yeşili dik kesen parsel giriş yolları hariç hiçbir şey inşa edilemez. Bu alanlar otopark ve yükleme boşaltma alanı ve benzeri olarak kullanılamaz. Çevre yeşillerinde peyzaj düzenlemesi yapılması zorunludur. Bu alanlar üzerinde, bekçi kulübesi ile transformatör binası, jeneratör odası, trafo, bu alanların zemin seviyesinin altında ve üstü yeşillendirilmek koşulu ile arıtma tesisi, katı</w:t>
      </w:r>
      <w:r w:rsidR="00C12CA0">
        <w:rPr>
          <w:rFonts w:ascii="Times New Roman" w:hAnsi="Times New Roman" w:cs="Times New Roman"/>
          <w:sz w:val="24"/>
          <w:szCs w:val="24"/>
        </w:rPr>
        <w:t xml:space="preserve"> </w:t>
      </w:r>
      <w:r w:rsidRPr="00826442">
        <w:rPr>
          <w:rFonts w:ascii="Times New Roman" w:hAnsi="Times New Roman" w:cs="Times New Roman"/>
          <w:sz w:val="24"/>
          <w:szCs w:val="24"/>
        </w:rPr>
        <w:t>atık deposu ve su deposu inşa edilebilir.</w:t>
      </w:r>
    </w:p>
    <w:p w14:paraId="1DE3A010" w14:textId="7787D63A" w:rsidR="005045A8" w:rsidRPr="00757DEB" w:rsidRDefault="009C1B3F" w:rsidP="00497E16">
      <w:pPr>
        <w:spacing w:before="30" w:after="30" w:line="360" w:lineRule="auto"/>
        <w:jc w:val="both"/>
        <w:rPr>
          <w:rFonts w:ascii="Times New Roman" w:hAnsi="Times New Roman" w:cs="Times New Roman"/>
          <w:b/>
          <w:sz w:val="24"/>
          <w:szCs w:val="24"/>
        </w:rPr>
      </w:pPr>
      <w:r w:rsidRPr="00757DEB">
        <w:rPr>
          <w:rFonts w:ascii="Times New Roman" w:hAnsi="Times New Roman" w:cs="Times New Roman"/>
          <w:b/>
          <w:sz w:val="24"/>
          <w:szCs w:val="24"/>
        </w:rPr>
        <w:t>c)</w:t>
      </w:r>
      <w:r w:rsidR="0052385D" w:rsidRPr="00757DEB">
        <w:rPr>
          <w:rFonts w:ascii="Times New Roman" w:hAnsi="Times New Roman" w:cs="Times New Roman"/>
          <w:b/>
          <w:sz w:val="24"/>
          <w:szCs w:val="24"/>
        </w:rPr>
        <w:t xml:space="preserve"> </w:t>
      </w:r>
      <w:r w:rsidR="005045A8" w:rsidRPr="00757DEB">
        <w:rPr>
          <w:rFonts w:ascii="Times New Roman" w:hAnsi="Times New Roman" w:cs="Times New Roman"/>
          <w:b/>
          <w:sz w:val="24"/>
          <w:szCs w:val="24"/>
        </w:rPr>
        <w:t>İç yollar;</w:t>
      </w:r>
    </w:p>
    <w:p w14:paraId="0781F9D0" w14:textId="40804653" w:rsidR="009C1B3F" w:rsidRPr="00757DEB" w:rsidRDefault="009C1B3F" w:rsidP="00497E16">
      <w:pPr>
        <w:spacing w:before="30" w:after="30" w:line="360" w:lineRule="auto"/>
        <w:jc w:val="both"/>
        <w:rPr>
          <w:rFonts w:ascii="Times New Roman" w:hAnsi="Times New Roman" w:cs="Times New Roman"/>
          <w:b/>
          <w:sz w:val="24"/>
          <w:szCs w:val="24"/>
        </w:rPr>
      </w:pPr>
      <w:r w:rsidRPr="00757DEB">
        <w:rPr>
          <w:rFonts w:ascii="Times New Roman" w:hAnsi="Times New Roman" w:cs="Times New Roman"/>
          <w:sz w:val="24"/>
          <w:szCs w:val="24"/>
        </w:rPr>
        <w:t>Parsel iç yolları minimum 5 m genişlikte ve ring olarak tasarlanacaktır.</w:t>
      </w:r>
    </w:p>
    <w:p w14:paraId="2059675F" w14:textId="77777777" w:rsidR="009C1B3F" w:rsidRPr="00757DEB" w:rsidRDefault="009C1B3F" w:rsidP="00497E16">
      <w:pPr>
        <w:spacing w:before="30" w:after="30" w:line="360" w:lineRule="auto"/>
        <w:jc w:val="both"/>
        <w:rPr>
          <w:rFonts w:ascii="Times New Roman" w:hAnsi="Times New Roman" w:cs="Times New Roman"/>
          <w:b/>
          <w:sz w:val="24"/>
          <w:szCs w:val="24"/>
        </w:rPr>
      </w:pPr>
      <w:proofErr w:type="gramStart"/>
      <w:r w:rsidRPr="00757DEB">
        <w:rPr>
          <w:rFonts w:ascii="Times New Roman" w:hAnsi="Times New Roman" w:cs="Times New Roman"/>
          <w:b/>
          <w:sz w:val="24"/>
          <w:szCs w:val="24"/>
        </w:rPr>
        <w:t>ç</w:t>
      </w:r>
      <w:proofErr w:type="gramEnd"/>
      <w:r w:rsidRPr="00757DEB">
        <w:rPr>
          <w:rFonts w:ascii="Times New Roman" w:hAnsi="Times New Roman" w:cs="Times New Roman"/>
          <w:b/>
          <w:sz w:val="24"/>
          <w:szCs w:val="24"/>
        </w:rPr>
        <w:t>) Parsel içi yükleme boşaltma alanları;</w:t>
      </w:r>
    </w:p>
    <w:p w14:paraId="58B29B09" w14:textId="29EA2ABF" w:rsidR="00E27008" w:rsidRDefault="009C1B3F"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sz w:val="24"/>
          <w:szCs w:val="24"/>
        </w:rPr>
        <w:t>Sanayi parsellerinde yükleme boşaltma yapılması hakkında önerilen projenin uygunluğuna, OSB karar verir. Bu alanların ve parsel içi yolların OSB yollarına toz ve çamur ve benzeri şeylerin taşınmasını önleyecek şekilde uygun bir malzeme ile kaplanması ve drenajının yapılması zorunludur.</w:t>
      </w:r>
    </w:p>
    <w:p w14:paraId="1776AF04" w14:textId="77777777" w:rsidR="00E80A5F" w:rsidRPr="00757DEB" w:rsidRDefault="00E80A5F" w:rsidP="00497E16">
      <w:pPr>
        <w:spacing w:before="30" w:after="30" w:line="360" w:lineRule="auto"/>
        <w:jc w:val="both"/>
        <w:rPr>
          <w:rFonts w:ascii="Times New Roman" w:hAnsi="Times New Roman" w:cs="Times New Roman"/>
          <w:sz w:val="24"/>
          <w:szCs w:val="24"/>
        </w:rPr>
      </w:pPr>
    </w:p>
    <w:p w14:paraId="376FA284" w14:textId="77777777" w:rsidR="009C1B3F" w:rsidRPr="00757DEB" w:rsidRDefault="009C1B3F" w:rsidP="00497E16">
      <w:pPr>
        <w:spacing w:before="30" w:after="30" w:line="360" w:lineRule="auto"/>
        <w:jc w:val="both"/>
        <w:rPr>
          <w:rFonts w:ascii="Times New Roman" w:hAnsi="Times New Roman" w:cs="Times New Roman"/>
          <w:b/>
          <w:sz w:val="24"/>
          <w:szCs w:val="24"/>
        </w:rPr>
      </w:pPr>
      <w:r w:rsidRPr="00757DEB">
        <w:rPr>
          <w:rFonts w:ascii="Times New Roman" w:hAnsi="Times New Roman" w:cs="Times New Roman"/>
          <w:b/>
          <w:sz w:val="24"/>
          <w:szCs w:val="24"/>
        </w:rPr>
        <w:t>d)</w:t>
      </w:r>
      <w:r w:rsidR="0052385D" w:rsidRPr="00757DEB">
        <w:rPr>
          <w:rFonts w:ascii="Times New Roman" w:hAnsi="Times New Roman" w:cs="Times New Roman"/>
          <w:b/>
          <w:sz w:val="24"/>
          <w:szCs w:val="24"/>
        </w:rPr>
        <w:t xml:space="preserve"> </w:t>
      </w:r>
      <w:r w:rsidRPr="00757DEB">
        <w:rPr>
          <w:rFonts w:ascii="Times New Roman" w:hAnsi="Times New Roman" w:cs="Times New Roman"/>
          <w:b/>
          <w:sz w:val="24"/>
          <w:szCs w:val="24"/>
        </w:rPr>
        <w:t>Parsel içi açık depolama alanları;</w:t>
      </w:r>
    </w:p>
    <w:p w14:paraId="50BA841C" w14:textId="77777777" w:rsidR="00FD0EE2" w:rsidRPr="00757DEB" w:rsidRDefault="00FD0EE2"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sz w:val="24"/>
          <w:szCs w:val="24"/>
        </w:rPr>
        <w:t>Açık depolama alanları, sadece binanın çevre yeşili ve parsel içi ring yolunun dışında OSB tarafından izin verilen alanlarda yer alabilir.</w:t>
      </w:r>
    </w:p>
    <w:p w14:paraId="1E6AFE11" w14:textId="77777777" w:rsidR="009C1B3F" w:rsidRPr="00757DEB" w:rsidRDefault="009C1B3F" w:rsidP="00497E16">
      <w:pPr>
        <w:spacing w:before="30" w:after="30" w:line="360" w:lineRule="auto"/>
        <w:jc w:val="both"/>
        <w:rPr>
          <w:rFonts w:ascii="Times New Roman" w:hAnsi="Times New Roman" w:cs="Times New Roman"/>
          <w:b/>
          <w:sz w:val="24"/>
          <w:szCs w:val="24"/>
        </w:rPr>
      </w:pPr>
      <w:r w:rsidRPr="00757DEB">
        <w:rPr>
          <w:rFonts w:ascii="Times New Roman" w:hAnsi="Times New Roman" w:cs="Times New Roman"/>
          <w:b/>
          <w:sz w:val="24"/>
          <w:szCs w:val="24"/>
        </w:rPr>
        <w:t>e)</w:t>
      </w:r>
      <w:r w:rsidR="0052385D" w:rsidRPr="00757DEB">
        <w:rPr>
          <w:rFonts w:ascii="Times New Roman" w:hAnsi="Times New Roman" w:cs="Times New Roman"/>
          <w:b/>
          <w:sz w:val="24"/>
          <w:szCs w:val="24"/>
        </w:rPr>
        <w:t xml:space="preserve"> </w:t>
      </w:r>
      <w:r w:rsidRPr="00757DEB">
        <w:rPr>
          <w:rFonts w:ascii="Times New Roman" w:hAnsi="Times New Roman" w:cs="Times New Roman"/>
          <w:b/>
          <w:sz w:val="24"/>
          <w:szCs w:val="24"/>
        </w:rPr>
        <w:t>Dış görünüşler;</w:t>
      </w:r>
    </w:p>
    <w:p w14:paraId="203AA68E" w14:textId="7946B91C" w:rsidR="0052385D" w:rsidRPr="00757DEB" w:rsidRDefault="00FD0EE2"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sz w:val="24"/>
          <w:szCs w:val="24"/>
        </w:rPr>
        <w:t>Binaların dış görünüşlerinin, duvar malzemesinin gerektirdiği şekilde sıvanır, boyanır veya kaplanır.</w:t>
      </w:r>
    </w:p>
    <w:p w14:paraId="05146038" w14:textId="77777777" w:rsidR="0052385D" w:rsidRPr="00757DEB" w:rsidRDefault="009C1B3F" w:rsidP="00497E16">
      <w:pPr>
        <w:spacing w:before="30" w:after="30" w:line="360" w:lineRule="auto"/>
        <w:jc w:val="both"/>
        <w:rPr>
          <w:rFonts w:ascii="Times New Roman" w:hAnsi="Times New Roman" w:cs="Times New Roman"/>
          <w:b/>
          <w:sz w:val="24"/>
          <w:szCs w:val="24"/>
        </w:rPr>
      </w:pPr>
      <w:r w:rsidRPr="00757DEB">
        <w:rPr>
          <w:rFonts w:ascii="Times New Roman" w:hAnsi="Times New Roman" w:cs="Times New Roman"/>
          <w:b/>
          <w:sz w:val="24"/>
          <w:szCs w:val="24"/>
        </w:rPr>
        <w:t>f)</w:t>
      </w:r>
      <w:r w:rsidR="0052385D" w:rsidRPr="00757DEB">
        <w:rPr>
          <w:rFonts w:ascii="Times New Roman" w:hAnsi="Times New Roman" w:cs="Times New Roman"/>
          <w:b/>
          <w:sz w:val="24"/>
          <w:szCs w:val="24"/>
        </w:rPr>
        <w:t xml:space="preserve"> </w:t>
      </w:r>
      <w:r w:rsidRPr="00757DEB">
        <w:rPr>
          <w:rFonts w:ascii="Times New Roman" w:hAnsi="Times New Roman" w:cs="Times New Roman"/>
          <w:b/>
          <w:sz w:val="24"/>
          <w:szCs w:val="24"/>
        </w:rPr>
        <w:t>Bahçe ve istinat duvarları;</w:t>
      </w:r>
    </w:p>
    <w:p w14:paraId="18033549" w14:textId="3A6FA77D" w:rsidR="00062C62" w:rsidRPr="00757DEB" w:rsidRDefault="00FD0EE2" w:rsidP="00497E16">
      <w:pPr>
        <w:spacing w:before="30" w:after="30" w:line="360" w:lineRule="auto"/>
        <w:jc w:val="both"/>
        <w:rPr>
          <w:rFonts w:ascii="Times New Roman" w:hAnsi="Times New Roman" w:cs="Times New Roman"/>
          <w:b/>
          <w:sz w:val="24"/>
          <w:szCs w:val="24"/>
        </w:rPr>
      </w:pPr>
      <w:r w:rsidRPr="00757DEB">
        <w:rPr>
          <w:rFonts w:ascii="Times New Roman" w:hAnsi="Times New Roman" w:cs="Times New Roman"/>
          <w:sz w:val="24"/>
          <w:szCs w:val="24"/>
        </w:rPr>
        <w:t>Bahçe ve istinat duvarları ile ilgili durumlarda parsel içi görünecek şekilde önerilen projenin uygunluğuna, altyapı imalatlarının kullanılmasına ve müdahale edilmesine engel olmayacak şekilde OSB karar verir.</w:t>
      </w:r>
    </w:p>
    <w:p w14:paraId="5D9758EE" w14:textId="3ABF3414" w:rsidR="001C43F7" w:rsidRPr="00E80A5F" w:rsidRDefault="00FD0EE2"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sz w:val="24"/>
          <w:szCs w:val="24"/>
        </w:rPr>
        <w:t xml:space="preserve"> Tahsisi yapılmış parseller arasında parsellerin konumu ile kot farklılıklarından dolayı şev düzenlemesi için teknik gerekliliklerine, can ve mal güvenliğinin temini bakımından istinat duvarı yapılması yükümlülüğü ilgili katılımcılara aittir. Uyuşmazlık halinde bu konudaki tespitler OSB yönetim kurulunca yapılır. Bu tespitlere göre tarafların duvar inşa bedeline katılım payı belirlenir. Duvar inşa katılım bedelinin tahsilinde, katılımcılardan herhangi birisinin tesisini faaliyete geçirip geçirmediği dikkate alınmaz.</w:t>
      </w:r>
    </w:p>
    <w:p w14:paraId="19731986" w14:textId="77777777" w:rsidR="009C1B3F" w:rsidRPr="00757DEB" w:rsidRDefault="009C1B3F" w:rsidP="00497E16">
      <w:pPr>
        <w:spacing w:before="30" w:after="30" w:line="360" w:lineRule="auto"/>
        <w:jc w:val="both"/>
        <w:rPr>
          <w:rFonts w:ascii="Times New Roman" w:hAnsi="Times New Roman" w:cs="Times New Roman"/>
          <w:b/>
          <w:sz w:val="24"/>
          <w:szCs w:val="24"/>
        </w:rPr>
      </w:pPr>
      <w:proofErr w:type="gramStart"/>
      <w:r w:rsidRPr="00757DEB">
        <w:rPr>
          <w:rFonts w:ascii="Times New Roman" w:hAnsi="Times New Roman" w:cs="Times New Roman"/>
          <w:b/>
          <w:sz w:val="24"/>
          <w:szCs w:val="24"/>
        </w:rPr>
        <w:t>g)Katılımcıya</w:t>
      </w:r>
      <w:proofErr w:type="gramEnd"/>
      <w:r w:rsidRPr="00757DEB">
        <w:rPr>
          <w:rFonts w:ascii="Times New Roman" w:hAnsi="Times New Roman" w:cs="Times New Roman"/>
          <w:b/>
          <w:sz w:val="24"/>
          <w:szCs w:val="24"/>
        </w:rPr>
        <w:t xml:space="preserve"> ait destek üniteleri;</w:t>
      </w:r>
    </w:p>
    <w:p w14:paraId="3ABA1D19" w14:textId="4B9383DC" w:rsidR="00B068AF" w:rsidRPr="00D04716" w:rsidRDefault="00FD0EE2"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sz w:val="24"/>
          <w:szCs w:val="24"/>
        </w:rPr>
        <w:t xml:space="preserve">Tesisin çalışması ve işletilmesi için gerekli olan, </w:t>
      </w:r>
      <w:r w:rsidRPr="00757DEB">
        <w:rPr>
          <w:rFonts w:ascii="Times New Roman" w:hAnsi="Times New Roman" w:cs="Times New Roman"/>
          <w:sz w:val="24"/>
          <w:szCs w:val="24"/>
          <w:u w:val="single"/>
        </w:rPr>
        <w:t>LPG tankı, yangın suyu deposu ve arıtma tesisi ve benzeri destek üniteleri parsel içi ring yolu veya çevre yeşili üzerinde yer alamaz</w:t>
      </w:r>
      <w:r w:rsidRPr="00E27008">
        <w:rPr>
          <w:rFonts w:ascii="Times New Roman" w:hAnsi="Times New Roman" w:cs="Times New Roman"/>
          <w:sz w:val="24"/>
          <w:szCs w:val="24"/>
          <w:u w:val="single"/>
        </w:rPr>
        <w:t>.</w:t>
      </w:r>
      <w:r w:rsidR="00E27008" w:rsidRPr="00E27008">
        <w:rPr>
          <w:rFonts w:ascii="Times New Roman" w:hAnsi="Times New Roman" w:cs="Times New Roman"/>
          <w:sz w:val="24"/>
          <w:szCs w:val="24"/>
          <w:u w:val="single"/>
        </w:rPr>
        <w:t xml:space="preserve"> </w:t>
      </w:r>
      <w:r w:rsidR="00E27008" w:rsidRPr="00E27008">
        <w:rPr>
          <w:rFonts w:ascii="Times New Roman" w:hAnsi="Times New Roman" w:cs="Times New Roman"/>
          <w:sz w:val="24"/>
          <w:szCs w:val="24"/>
        </w:rPr>
        <w:t>Statik ve mimari</w:t>
      </w:r>
      <w:r w:rsidR="00E27008">
        <w:rPr>
          <w:rFonts w:ascii="Times New Roman" w:hAnsi="Times New Roman" w:cs="Times New Roman"/>
          <w:sz w:val="24"/>
          <w:szCs w:val="24"/>
        </w:rPr>
        <w:t xml:space="preserve"> </w:t>
      </w:r>
      <w:r w:rsidR="00E27008" w:rsidRPr="00E27008">
        <w:rPr>
          <w:rFonts w:ascii="Times New Roman" w:hAnsi="Times New Roman" w:cs="Times New Roman"/>
          <w:sz w:val="24"/>
          <w:szCs w:val="24"/>
        </w:rPr>
        <w:t>açıdan çatı ve cephe uygulamasının yapılamaması ya da ilave kapasiteye ihtiyaç olması halinde yerde kurulacak tesisin taban alanı, parsel</w:t>
      </w:r>
      <w:r w:rsidR="00E27008">
        <w:rPr>
          <w:rFonts w:ascii="Times New Roman" w:hAnsi="Times New Roman" w:cs="Times New Roman"/>
          <w:sz w:val="24"/>
          <w:szCs w:val="24"/>
        </w:rPr>
        <w:t xml:space="preserve"> </w:t>
      </w:r>
      <w:r w:rsidR="00E27008" w:rsidRPr="00E27008">
        <w:rPr>
          <w:rFonts w:ascii="Times New Roman" w:hAnsi="Times New Roman" w:cs="Times New Roman"/>
          <w:sz w:val="24"/>
          <w:szCs w:val="24"/>
        </w:rPr>
        <w:t>alanının %25’ini geçemez</w:t>
      </w:r>
      <w:r w:rsidRPr="00E27008">
        <w:rPr>
          <w:rFonts w:ascii="Times New Roman" w:hAnsi="Times New Roman" w:cs="Times New Roman"/>
          <w:sz w:val="24"/>
          <w:szCs w:val="24"/>
        </w:rPr>
        <w:t xml:space="preserve"> Bunun dışında parsel içindeki konumunun uygunluğuna, ilgili</w:t>
      </w:r>
      <w:r w:rsidR="00062C62" w:rsidRPr="00E27008">
        <w:rPr>
          <w:rFonts w:ascii="Times New Roman" w:hAnsi="Times New Roman" w:cs="Times New Roman"/>
          <w:sz w:val="24"/>
          <w:szCs w:val="24"/>
        </w:rPr>
        <w:t xml:space="preserve"> mevzuata göre OSB karar verir.</w:t>
      </w:r>
    </w:p>
    <w:p w14:paraId="721FBAF0" w14:textId="4AAF1B60" w:rsidR="009C1B3F" w:rsidRPr="00757DEB" w:rsidRDefault="009C1B3F" w:rsidP="00497E16">
      <w:pPr>
        <w:spacing w:before="30" w:after="30" w:line="360" w:lineRule="auto"/>
        <w:jc w:val="both"/>
        <w:rPr>
          <w:rFonts w:ascii="Times New Roman" w:hAnsi="Times New Roman" w:cs="Times New Roman"/>
          <w:b/>
          <w:sz w:val="24"/>
          <w:szCs w:val="24"/>
        </w:rPr>
      </w:pPr>
      <w:proofErr w:type="gramStart"/>
      <w:r w:rsidRPr="00757DEB">
        <w:rPr>
          <w:rFonts w:ascii="Times New Roman" w:hAnsi="Times New Roman" w:cs="Times New Roman"/>
          <w:b/>
          <w:sz w:val="24"/>
          <w:szCs w:val="24"/>
        </w:rPr>
        <w:t>ğ</w:t>
      </w:r>
      <w:proofErr w:type="gramEnd"/>
      <w:r w:rsidRPr="00757DEB">
        <w:rPr>
          <w:rFonts w:ascii="Times New Roman" w:hAnsi="Times New Roman" w:cs="Times New Roman"/>
          <w:b/>
          <w:sz w:val="24"/>
          <w:szCs w:val="24"/>
        </w:rPr>
        <w:t>) Katılımcıya ait idari üniteler;</w:t>
      </w:r>
    </w:p>
    <w:p w14:paraId="6EB711AE" w14:textId="75367E56" w:rsidR="00E27008" w:rsidRPr="00D04716" w:rsidRDefault="00FD0EE2" w:rsidP="00497E16">
      <w:pPr>
        <w:spacing w:before="30" w:after="30" w:line="360" w:lineRule="auto"/>
        <w:jc w:val="both"/>
        <w:rPr>
          <w:rFonts w:ascii="Times New Roman" w:hAnsi="Times New Roman" w:cs="Times New Roman"/>
          <w:sz w:val="24"/>
          <w:szCs w:val="24"/>
          <w:u w:val="single"/>
        </w:rPr>
      </w:pPr>
      <w:r w:rsidRPr="00757DEB">
        <w:rPr>
          <w:rFonts w:ascii="Times New Roman" w:hAnsi="Times New Roman" w:cs="Times New Roman"/>
          <w:sz w:val="24"/>
          <w:szCs w:val="24"/>
        </w:rPr>
        <w:t xml:space="preserve">Sanayi parsellerinde katılımcılara ait idari üniteler; parselin toplam yapılaşma hakları içinde kalması kaydıyla bina yapımına elverişli alanda bağımsız olarak yapılabilir. Ancak söz konusu </w:t>
      </w:r>
      <w:r w:rsidRPr="00757DEB">
        <w:rPr>
          <w:rFonts w:ascii="Times New Roman" w:hAnsi="Times New Roman" w:cs="Times New Roman"/>
          <w:sz w:val="24"/>
          <w:szCs w:val="24"/>
          <w:u w:val="single"/>
        </w:rPr>
        <w:t>idari ünitenin toplam inşaat alanı, imalat ünitesinin toplam inşaat alanının %25’ini geçemez.</w:t>
      </w:r>
    </w:p>
    <w:p w14:paraId="0CF01CE8" w14:textId="2F3DBE37" w:rsidR="009C1B3F" w:rsidRPr="00757DEB" w:rsidRDefault="009C1B3F" w:rsidP="00497E16">
      <w:pPr>
        <w:spacing w:before="30" w:after="30" w:line="360" w:lineRule="auto"/>
        <w:jc w:val="both"/>
        <w:rPr>
          <w:rFonts w:ascii="Times New Roman" w:hAnsi="Times New Roman" w:cs="Times New Roman"/>
          <w:b/>
          <w:sz w:val="24"/>
          <w:szCs w:val="24"/>
        </w:rPr>
      </w:pPr>
      <w:proofErr w:type="gramStart"/>
      <w:r w:rsidRPr="00757DEB">
        <w:rPr>
          <w:rFonts w:ascii="Times New Roman" w:hAnsi="Times New Roman" w:cs="Times New Roman"/>
          <w:b/>
          <w:sz w:val="24"/>
          <w:szCs w:val="24"/>
        </w:rPr>
        <w:t>h)Sundurma</w:t>
      </w:r>
      <w:proofErr w:type="gramEnd"/>
      <w:r w:rsidRPr="00757DEB">
        <w:rPr>
          <w:rFonts w:ascii="Times New Roman" w:hAnsi="Times New Roman" w:cs="Times New Roman"/>
          <w:b/>
          <w:sz w:val="24"/>
          <w:szCs w:val="24"/>
        </w:rPr>
        <w:t>;</w:t>
      </w:r>
    </w:p>
    <w:p w14:paraId="7291B091" w14:textId="37AAE023" w:rsidR="00A17FC1" w:rsidRPr="00757DEB" w:rsidRDefault="00A17FC1"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sz w:val="24"/>
          <w:szCs w:val="24"/>
        </w:rPr>
        <w:t xml:space="preserve">Yağmurdan, güneşten ve rüzgârdan korunmak için binaya bitişik olarak hafif malzemeden yapılan bölme duvarları olmayan, üç tarafı açık olarak konsol şeklinde yapılan örtülerdir. </w:t>
      </w:r>
      <w:r w:rsidRPr="00757DEB">
        <w:rPr>
          <w:rFonts w:ascii="Times New Roman" w:hAnsi="Times New Roman" w:cs="Times New Roman"/>
          <w:sz w:val="24"/>
          <w:szCs w:val="24"/>
          <w:u w:val="single"/>
        </w:rPr>
        <w:t>Sundurmalar, çevre yeşilinin ve 5 metre ring yolunun üzerinde yer alamaz.</w:t>
      </w:r>
      <w:r w:rsidRPr="00757DEB">
        <w:rPr>
          <w:rFonts w:ascii="Times New Roman" w:hAnsi="Times New Roman" w:cs="Times New Roman"/>
          <w:sz w:val="24"/>
          <w:szCs w:val="24"/>
        </w:rPr>
        <w:t xml:space="preserve"> Yan ve arka </w:t>
      </w:r>
      <w:r w:rsidRPr="00757DEB">
        <w:rPr>
          <w:rFonts w:ascii="Times New Roman" w:hAnsi="Times New Roman" w:cs="Times New Roman"/>
          <w:sz w:val="24"/>
          <w:szCs w:val="24"/>
        </w:rPr>
        <w:lastRenderedPageBreak/>
        <w:t>cephedeki uygunluğuna proje müelliflerinin uygunluk raporuna göre Bölge yönetimi tarafından karar verilir.</w:t>
      </w:r>
    </w:p>
    <w:p w14:paraId="5A2FA508" w14:textId="77777777" w:rsidR="00783A1C" w:rsidRPr="00757DEB" w:rsidRDefault="00783A1C" w:rsidP="00497E16">
      <w:pPr>
        <w:spacing w:before="30" w:after="30" w:line="360" w:lineRule="auto"/>
        <w:jc w:val="both"/>
        <w:rPr>
          <w:rFonts w:ascii="Times New Roman" w:hAnsi="Times New Roman" w:cs="Times New Roman"/>
          <w:sz w:val="24"/>
          <w:szCs w:val="24"/>
        </w:rPr>
      </w:pPr>
    </w:p>
    <w:p w14:paraId="70DB1592" w14:textId="316575EF" w:rsidR="00A17FC1" w:rsidRPr="00757DEB" w:rsidRDefault="009C1B3F" w:rsidP="00497E16">
      <w:pPr>
        <w:spacing w:before="30" w:after="30" w:line="360" w:lineRule="auto"/>
        <w:jc w:val="both"/>
        <w:rPr>
          <w:rFonts w:ascii="Times New Roman" w:hAnsi="Times New Roman" w:cs="Times New Roman"/>
          <w:b/>
          <w:sz w:val="24"/>
          <w:szCs w:val="24"/>
        </w:rPr>
      </w:pPr>
      <w:r w:rsidRPr="00757DEB">
        <w:rPr>
          <w:rFonts w:ascii="Times New Roman" w:hAnsi="Times New Roman" w:cs="Times New Roman"/>
          <w:b/>
          <w:sz w:val="24"/>
          <w:szCs w:val="24"/>
        </w:rPr>
        <w:t xml:space="preserve">2) </w:t>
      </w:r>
      <w:r w:rsidRPr="00D04716">
        <w:rPr>
          <w:rFonts w:ascii="Times New Roman" w:hAnsi="Times New Roman" w:cs="Times New Roman"/>
          <w:bCs/>
          <w:sz w:val="24"/>
          <w:szCs w:val="24"/>
        </w:rPr>
        <w:t>Parsellerde yapılacak tesislere aşağıda belirtilen şekillerde kot verilir:</w:t>
      </w:r>
    </w:p>
    <w:p w14:paraId="1FD770EF" w14:textId="0F627BEE" w:rsidR="009C1B3F" w:rsidRPr="00757DEB" w:rsidRDefault="00A17FC1"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sz w:val="24"/>
          <w:szCs w:val="24"/>
        </w:rPr>
        <w:t xml:space="preserve">      </w:t>
      </w:r>
      <w:r w:rsidR="009C1B3F" w:rsidRPr="00757DEB">
        <w:rPr>
          <w:rFonts w:ascii="Times New Roman" w:hAnsi="Times New Roman" w:cs="Times New Roman"/>
          <w:b/>
          <w:sz w:val="24"/>
          <w:szCs w:val="24"/>
        </w:rPr>
        <w:t>a)</w:t>
      </w:r>
      <w:r w:rsidR="00783A1C" w:rsidRPr="00757DEB">
        <w:rPr>
          <w:rFonts w:ascii="Times New Roman" w:hAnsi="Times New Roman" w:cs="Times New Roman"/>
          <w:b/>
          <w:sz w:val="24"/>
          <w:szCs w:val="24"/>
        </w:rPr>
        <w:t xml:space="preserve"> </w:t>
      </w:r>
      <w:r w:rsidR="009C1B3F" w:rsidRPr="00757DEB">
        <w:rPr>
          <w:rFonts w:ascii="Times New Roman" w:hAnsi="Times New Roman" w:cs="Times New Roman"/>
          <w:sz w:val="24"/>
          <w:szCs w:val="24"/>
        </w:rPr>
        <w:t xml:space="preserve">Düz arazilerde; parselin kot aldığı yol </w:t>
      </w:r>
      <w:r w:rsidRPr="00757DEB">
        <w:rPr>
          <w:rFonts w:ascii="Times New Roman" w:hAnsi="Times New Roman" w:cs="Times New Roman"/>
          <w:sz w:val="24"/>
          <w:szCs w:val="24"/>
        </w:rPr>
        <w:t xml:space="preserve">kırmızı kotundan </w:t>
      </w:r>
      <w:proofErr w:type="gramStart"/>
      <w:r w:rsidRPr="00757DEB">
        <w:rPr>
          <w:rFonts w:ascii="Times New Roman" w:hAnsi="Times New Roman" w:cs="Times New Roman"/>
          <w:sz w:val="24"/>
          <w:szCs w:val="24"/>
        </w:rPr>
        <w:t>0.20</w:t>
      </w:r>
      <w:proofErr w:type="gramEnd"/>
      <w:r w:rsidRPr="00757DEB">
        <w:rPr>
          <w:rFonts w:ascii="Times New Roman" w:hAnsi="Times New Roman" w:cs="Times New Roman"/>
          <w:sz w:val="24"/>
          <w:szCs w:val="24"/>
        </w:rPr>
        <w:t xml:space="preserve"> m yukar</w:t>
      </w:r>
      <w:r w:rsidR="003966DE" w:rsidRPr="00757DEB">
        <w:rPr>
          <w:rFonts w:ascii="Times New Roman" w:hAnsi="Times New Roman" w:cs="Times New Roman"/>
          <w:sz w:val="24"/>
          <w:szCs w:val="24"/>
        </w:rPr>
        <w:t>ıda</w:t>
      </w:r>
      <w:r w:rsidR="009C1B3F" w:rsidRPr="00757DEB">
        <w:rPr>
          <w:rFonts w:ascii="Times New Roman" w:hAnsi="Times New Roman" w:cs="Times New Roman"/>
          <w:sz w:val="24"/>
          <w:szCs w:val="24"/>
        </w:rPr>
        <w:t xml:space="preserve"> kalacak şekilde parsel zemin kotu verilir. Bina zemin kat taban kotu, bu kotun altında kalmayacak ve maksimum + 1.20 m. ’ye kadar yukarısında olacak şekilde verilir.</w:t>
      </w:r>
    </w:p>
    <w:p w14:paraId="27145412" w14:textId="09E5188D" w:rsidR="009C1B3F" w:rsidRDefault="00A17FC1"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b/>
          <w:sz w:val="24"/>
          <w:szCs w:val="24"/>
        </w:rPr>
        <w:t xml:space="preserve">       </w:t>
      </w:r>
      <w:r w:rsidR="009C1B3F" w:rsidRPr="00757DEB">
        <w:rPr>
          <w:rFonts w:ascii="Times New Roman" w:hAnsi="Times New Roman" w:cs="Times New Roman"/>
          <w:b/>
          <w:sz w:val="24"/>
          <w:szCs w:val="24"/>
        </w:rPr>
        <w:t>b)</w:t>
      </w:r>
      <w:r w:rsidR="00783A1C" w:rsidRPr="00757DEB">
        <w:rPr>
          <w:rFonts w:ascii="Times New Roman" w:hAnsi="Times New Roman" w:cs="Times New Roman"/>
          <w:b/>
          <w:sz w:val="24"/>
          <w:szCs w:val="24"/>
        </w:rPr>
        <w:t xml:space="preserve"> </w:t>
      </w:r>
      <w:r w:rsidR="009C1B3F" w:rsidRPr="00757DEB">
        <w:rPr>
          <w:rFonts w:ascii="Times New Roman" w:hAnsi="Times New Roman" w:cs="Times New Roman"/>
          <w:sz w:val="24"/>
          <w:szCs w:val="24"/>
        </w:rPr>
        <w:t>Meyilli arazilerde; yola göre yüksek veya alçak olan parsellerde parsel zemin kotu, yol kırmızı kotunu +/- 3.00 m. ’den fazla geçemez. Ancak yola nazaran 3.00 m. den yüksek veya alçak olan parsellerde parsel zemin kotu OSB’ce yerinde yapılan ölçümlerle belirlenir.</w:t>
      </w:r>
    </w:p>
    <w:p w14:paraId="2D764E89" w14:textId="77777777" w:rsidR="001C43F7" w:rsidRDefault="001C43F7" w:rsidP="00497E16">
      <w:pPr>
        <w:tabs>
          <w:tab w:val="left" w:pos="567"/>
        </w:tabs>
        <w:spacing w:before="30" w:after="30" w:line="360" w:lineRule="auto"/>
        <w:jc w:val="both"/>
        <w:rPr>
          <w:rFonts w:ascii="Times New Roman" w:hAnsi="Times New Roman" w:cs="Times New Roman"/>
          <w:b/>
          <w:bCs/>
          <w:color w:val="000000" w:themeColor="text1"/>
          <w:sz w:val="24"/>
          <w:szCs w:val="24"/>
        </w:rPr>
      </w:pPr>
      <w:bookmarkStart w:id="35" w:name="_Toc46675029"/>
      <w:bookmarkStart w:id="36" w:name="_Toc46680529"/>
      <w:bookmarkStart w:id="37" w:name="_Toc47510902"/>
      <w:bookmarkStart w:id="38" w:name="_Toc47776614"/>
    </w:p>
    <w:p w14:paraId="4F544051" w14:textId="63715B3C" w:rsidR="001C43F7" w:rsidRDefault="008202F6" w:rsidP="00497E16">
      <w:pPr>
        <w:tabs>
          <w:tab w:val="left" w:pos="567"/>
        </w:tabs>
        <w:spacing w:before="30" w:after="30" w:line="360" w:lineRule="auto"/>
        <w:jc w:val="both"/>
        <w:rPr>
          <w:rFonts w:ascii="Times New Roman" w:hAnsi="Times New Roman" w:cs="Times New Roman"/>
          <w:b/>
          <w:bCs/>
          <w:color w:val="000000" w:themeColor="text1"/>
          <w:sz w:val="24"/>
          <w:szCs w:val="24"/>
        </w:rPr>
      </w:pPr>
      <w:r w:rsidRPr="008B5A5B">
        <w:rPr>
          <w:rFonts w:ascii="Times New Roman" w:hAnsi="Times New Roman" w:cs="Times New Roman"/>
          <w:b/>
          <w:bCs/>
          <w:color w:val="000000" w:themeColor="text1"/>
          <w:sz w:val="24"/>
          <w:szCs w:val="24"/>
        </w:rPr>
        <w:t>Ruhsata Aykırı Yapılan Yapılar</w:t>
      </w:r>
      <w:bookmarkEnd w:id="35"/>
      <w:bookmarkEnd w:id="36"/>
      <w:bookmarkEnd w:id="37"/>
      <w:bookmarkEnd w:id="38"/>
      <w:r w:rsidRPr="008B5A5B">
        <w:rPr>
          <w:rFonts w:ascii="Times New Roman" w:hAnsi="Times New Roman" w:cs="Times New Roman"/>
          <w:b/>
          <w:bCs/>
          <w:color w:val="000000" w:themeColor="text1"/>
          <w:sz w:val="24"/>
          <w:szCs w:val="24"/>
        </w:rPr>
        <w:t xml:space="preserve"> </w:t>
      </w:r>
      <w:bookmarkStart w:id="39" w:name="_Toc46675030"/>
      <w:bookmarkStart w:id="40" w:name="_Toc46680530"/>
      <w:bookmarkStart w:id="41" w:name="_Toc47510903"/>
      <w:bookmarkStart w:id="42" w:name="_Toc47776615"/>
    </w:p>
    <w:p w14:paraId="5D441DD0" w14:textId="19388A0F" w:rsidR="001C43F7" w:rsidRPr="001C43F7" w:rsidRDefault="008202F6" w:rsidP="00497E16">
      <w:pPr>
        <w:tabs>
          <w:tab w:val="left" w:pos="567"/>
        </w:tabs>
        <w:spacing w:before="30" w:after="30" w:line="360" w:lineRule="auto"/>
        <w:jc w:val="both"/>
        <w:rPr>
          <w:rFonts w:ascii="Times New Roman" w:eastAsiaTheme="majorEastAsia" w:hAnsi="Times New Roman" w:cs="Times New Roman"/>
          <w:b/>
          <w:bCs/>
          <w:color w:val="000000" w:themeColor="text1"/>
          <w:sz w:val="24"/>
          <w:szCs w:val="24"/>
        </w:rPr>
      </w:pPr>
      <w:r w:rsidRPr="008B5A5B">
        <w:rPr>
          <w:rStyle w:val="Balk3Char"/>
          <w:rFonts w:ascii="Times New Roman" w:hAnsi="Times New Roman" w:cs="Times New Roman"/>
          <w:color w:val="000000" w:themeColor="text1"/>
          <w:sz w:val="24"/>
          <w:szCs w:val="24"/>
        </w:rPr>
        <w:t>MADDE 44</w:t>
      </w:r>
      <w:bookmarkEnd w:id="39"/>
      <w:bookmarkEnd w:id="40"/>
      <w:bookmarkEnd w:id="41"/>
      <w:bookmarkEnd w:id="42"/>
    </w:p>
    <w:p w14:paraId="53E5BF1A" w14:textId="77777777" w:rsidR="008202F6" w:rsidRPr="00757DEB" w:rsidRDefault="008202F6" w:rsidP="00497E16">
      <w:pPr>
        <w:tabs>
          <w:tab w:val="left" w:pos="567"/>
        </w:tabs>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b/>
          <w:color w:val="000000" w:themeColor="text1"/>
          <w:sz w:val="24"/>
          <w:szCs w:val="24"/>
        </w:rPr>
        <w:t>(1)</w:t>
      </w:r>
      <w:r w:rsidRPr="00757DEB">
        <w:rPr>
          <w:rFonts w:ascii="Times New Roman" w:hAnsi="Times New Roman" w:cs="Times New Roman"/>
          <w:color w:val="000000" w:themeColor="text1"/>
          <w:sz w:val="24"/>
          <w:szCs w:val="24"/>
        </w:rPr>
        <w:t xml:space="preserve"> OSB tüzel kişiliği, OSB’nin mevzuata ve imar planına uygun yapılaşmasından sorumludur. OSB’ce, ruhsata aykırı veya ruhsatsız yapıldığı tespit edilen yapının, o andaki inşaat durumu belirlenerek aykırılığın giderilmesi için katılımcıya 30 gün süre verilir.</w:t>
      </w:r>
    </w:p>
    <w:p w14:paraId="2FE11E9D" w14:textId="77777777" w:rsidR="008202F6" w:rsidRPr="00757DEB" w:rsidRDefault="008202F6" w:rsidP="00497E16">
      <w:pPr>
        <w:tabs>
          <w:tab w:val="left" w:pos="567"/>
        </w:tabs>
        <w:spacing w:before="30" w:after="30" w:line="360" w:lineRule="auto"/>
        <w:jc w:val="both"/>
        <w:rPr>
          <w:rFonts w:ascii="Times New Roman" w:hAnsi="Times New Roman" w:cs="Times New Roman"/>
          <w:color w:val="000000" w:themeColor="text1"/>
          <w:sz w:val="24"/>
          <w:szCs w:val="24"/>
        </w:rPr>
      </w:pPr>
    </w:p>
    <w:p w14:paraId="6A604287" w14:textId="77777777" w:rsidR="008202F6" w:rsidRPr="00757DEB" w:rsidRDefault="008202F6" w:rsidP="00497E16">
      <w:pPr>
        <w:tabs>
          <w:tab w:val="left" w:pos="567"/>
        </w:tabs>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b/>
          <w:color w:val="000000" w:themeColor="text1"/>
          <w:sz w:val="24"/>
          <w:szCs w:val="24"/>
        </w:rPr>
        <w:t>(2)</w:t>
      </w:r>
      <w:r w:rsidRPr="00757DEB">
        <w:rPr>
          <w:rFonts w:ascii="Times New Roman" w:hAnsi="Times New Roman" w:cs="Times New Roman"/>
          <w:color w:val="000000" w:themeColor="text1"/>
          <w:sz w:val="24"/>
          <w:szCs w:val="24"/>
        </w:rPr>
        <w:t xml:space="preserve"> Süre bitiminde yapı mevzuata uygun hale getirilmediği takdirde, inşaatın bu durumu OSB tarafından 3194 sayılı Kanun uyarınca belediye ve mücavir alan sınırları içinde belediyeye, dışında ise valiliğe bildirilir. Ruhsatsız veya ruhsata aykırılığı tespit edilen yapılar hakkında ilgili idarece, 3194 sayılı Kanunun </w:t>
      </w:r>
      <w:proofErr w:type="gramStart"/>
      <w:r w:rsidRPr="00757DEB">
        <w:rPr>
          <w:rFonts w:ascii="Times New Roman" w:hAnsi="Times New Roman" w:cs="Times New Roman"/>
          <w:color w:val="000000" w:themeColor="text1"/>
          <w:sz w:val="24"/>
          <w:szCs w:val="24"/>
        </w:rPr>
        <w:t xml:space="preserve">32 </w:t>
      </w:r>
      <w:proofErr w:type="spellStart"/>
      <w:r w:rsidRPr="00757DEB">
        <w:rPr>
          <w:rFonts w:ascii="Times New Roman" w:hAnsi="Times New Roman" w:cs="Times New Roman"/>
          <w:color w:val="000000" w:themeColor="text1"/>
          <w:sz w:val="24"/>
          <w:szCs w:val="24"/>
        </w:rPr>
        <w:t>nci</w:t>
      </w:r>
      <w:proofErr w:type="spellEnd"/>
      <w:proofErr w:type="gramEnd"/>
      <w:r w:rsidRPr="00757DEB">
        <w:rPr>
          <w:rFonts w:ascii="Times New Roman" w:hAnsi="Times New Roman" w:cs="Times New Roman"/>
          <w:color w:val="000000" w:themeColor="text1"/>
          <w:sz w:val="24"/>
          <w:szCs w:val="24"/>
        </w:rPr>
        <w:t xml:space="preserve"> ve 42 </w:t>
      </w:r>
      <w:proofErr w:type="spellStart"/>
      <w:r w:rsidRPr="00757DEB">
        <w:rPr>
          <w:rFonts w:ascii="Times New Roman" w:hAnsi="Times New Roman" w:cs="Times New Roman"/>
          <w:color w:val="000000" w:themeColor="text1"/>
          <w:sz w:val="24"/>
          <w:szCs w:val="24"/>
        </w:rPr>
        <w:t>nci</w:t>
      </w:r>
      <w:proofErr w:type="spellEnd"/>
      <w:r w:rsidRPr="00757DEB">
        <w:rPr>
          <w:rFonts w:ascii="Times New Roman" w:hAnsi="Times New Roman" w:cs="Times New Roman"/>
          <w:color w:val="000000" w:themeColor="text1"/>
          <w:sz w:val="24"/>
          <w:szCs w:val="24"/>
        </w:rPr>
        <w:t xml:space="preserve"> maddeleri çerçevesinde tesis edilen işlemler OSB’ye ve Bakanlığa bildirilir. Yıkım, Bakanlığın talimatı üzerine valilik veya kaymakamlık tarafından yapılır. Yıkım bedeli, yapı sahibi tarafından yıkımı gerçekleştiren idareye ödenir.</w:t>
      </w:r>
    </w:p>
    <w:p w14:paraId="1B147E77" w14:textId="29151E98" w:rsidR="00FD65D4" w:rsidRDefault="00FD65D4" w:rsidP="00497E16">
      <w:pPr>
        <w:spacing w:before="30" w:after="30" w:line="360" w:lineRule="auto"/>
        <w:jc w:val="both"/>
        <w:rPr>
          <w:rFonts w:ascii="Times New Roman" w:hAnsi="Times New Roman" w:cs="Times New Roman"/>
          <w:sz w:val="24"/>
          <w:szCs w:val="24"/>
        </w:rPr>
      </w:pPr>
    </w:p>
    <w:p w14:paraId="2A436917" w14:textId="77234FD9" w:rsidR="001C43F7" w:rsidRDefault="001C43F7" w:rsidP="00497E16">
      <w:pPr>
        <w:spacing w:before="30" w:after="30" w:line="360" w:lineRule="auto"/>
        <w:jc w:val="both"/>
        <w:rPr>
          <w:rFonts w:ascii="Times New Roman" w:hAnsi="Times New Roman" w:cs="Times New Roman"/>
          <w:sz w:val="24"/>
          <w:szCs w:val="24"/>
        </w:rPr>
      </w:pPr>
    </w:p>
    <w:p w14:paraId="20BB3663" w14:textId="492245DC" w:rsidR="001C43F7" w:rsidRDefault="001C43F7" w:rsidP="00497E16">
      <w:pPr>
        <w:spacing w:before="30" w:after="30" w:line="360" w:lineRule="auto"/>
        <w:jc w:val="both"/>
        <w:rPr>
          <w:rFonts w:ascii="Times New Roman" w:hAnsi="Times New Roman" w:cs="Times New Roman"/>
          <w:sz w:val="24"/>
          <w:szCs w:val="24"/>
        </w:rPr>
      </w:pPr>
    </w:p>
    <w:p w14:paraId="32BBD295" w14:textId="1357ACF9" w:rsidR="00876048" w:rsidRDefault="00876048" w:rsidP="00497E16">
      <w:pPr>
        <w:spacing w:before="30" w:after="30" w:line="360" w:lineRule="auto"/>
        <w:jc w:val="both"/>
        <w:rPr>
          <w:rFonts w:ascii="Times New Roman" w:hAnsi="Times New Roman" w:cs="Times New Roman"/>
          <w:sz w:val="24"/>
          <w:szCs w:val="24"/>
        </w:rPr>
      </w:pPr>
    </w:p>
    <w:p w14:paraId="25938DCC" w14:textId="28B38D93" w:rsidR="00497E16" w:rsidRDefault="00497E16" w:rsidP="00497E16">
      <w:pPr>
        <w:spacing w:before="30" w:after="30" w:line="360" w:lineRule="auto"/>
        <w:jc w:val="both"/>
        <w:rPr>
          <w:rFonts w:ascii="Times New Roman" w:hAnsi="Times New Roman" w:cs="Times New Roman"/>
          <w:sz w:val="24"/>
          <w:szCs w:val="24"/>
        </w:rPr>
      </w:pPr>
    </w:p>
    <w:p w14:paraId="0B4AF84D" w14:textId="562468C7" w:rsidR="00497E16" w:rsidRDefault="00497E16" w:rsidP="00497E16">
      <w:pPr>
        <w:spacing w:before="30" w:after="30" w:line="360" w:lineRule="auto"/>
        <w:jc w:val="both"/>
        <w:rPr>
          <w:rFonts w:ascii="Times New Roman" w:hAnsi="Times New Roman" w:cs="Times New Roman"/>
          <w:sz w:val="24"/>
          <w:szCs w:val="24"/>
        </w:rPr>
      </w:pPr>
    </w:p>
    <w:p w14:paraId="4DD48D15" w14:textId="6E3542F5" w:rsidR="00497E16" w:rsidRDefault="00497E16" w:rsidP="00497E16">
      <w:pPr>
        <w:spacing w:before="30" w:after="30" w:line="360" w:lineRule="auto"/>
        <w:jc w:val="both"/>
        <w:rPr>
          <w:rFonts w:ascii="Times New Roman" w:hAnsi="Times New Roman" w:cs="Times New Roman"/>
          <w:sz w:val="24"/>
          <w:szCs w:val="24"/>
        </w:rPr>
      </w:pPr>
    </w:p>
    <w:p w14:paraId="0C56932A" w14:textId="77777777" w:rsidR="00497E16" w:rsidRDefault="00497E16" w:rsidP="00497E16">
      <w:pPr>
        <w:spacing w:before="30" w:after="30" w:line="360" w:lineRule="auto"/>
        <w:jc w:val="both"/>
        <w:rPr>
          <w:rFonts w:ascii="Times New Roman" w:hAnsi="Times New Roman" w:cs="Times New Roman"/>
          <w:sz w:val="24"/>
          <w:szCs w:val="24"/>
        </w:rPr>
      </w:pPr>
    </w:p>
    <w:p w14:paraId="7176CC61" w14:textId="77777777" w:rsidR="001C43F7" w:rsidRDefault="001C43F7" w:rsidP="00497E16">
      <w:pPr>
        <w:spacing w:before="30" w:after="30" w:line="360" w:lineRule="auto"/>
        <w:jc w:val="both"/>
        <w:rPr>
          <w:rFonts w:ascii="Times New Roman" w:hAnsi="Times New Roman" w:cs="Times New Roman"/>
          <w:sz w:val="24"/>
          <w:szCs w:val="24"/>
        </w:rPr>
      </w:pPr>
    </w:p>
    <w:p w14:paraId="6338B059" w14:textId="6A8A7A83" w:rsidR="00766B29" w:rsidRDefault="00685F20" w:rsidP="00497E16">
      <w:pPr>
        <w:spacing w:before="30" w:after="30" w:line="360" w:lineRule="auto"/>
        <w:jc w:val="center"/>
        <w:rPr>
          <w:rFonts w:ascii="Times New Roman" w:hAnsi="Times New Roman" w:cs="Times New Roman"/>
          <w:b/>
          <w:sz w:val="24"/>
          <w:szCs w:val="24"/>
        </w:rPr>
      </w:pPr>
      <w:r w:rsidRPr="00757DEB">
        <w:rPr>
          <w:rFonts w:ascii="Times New Roman" w:hAnsi="Times New Roman" w:cs="Times New Roman"/>
          <w:b/>
          <w:sz w:val="24"/>
          <w:szCs w:val="24"/>
        </w:rPr>
        <w:lastRenderedPageBreak/>
        <w:t>KOCAELİ KOBİ OSB YAPILAŞMA KURALLARI</w:t>
      </w:r>
    </w:p>
    <w:p w14:paraId="22D01FAF" w14:textId="77777777" w:rsidR="00DE682F" w:rsidRDefault="00DE682F" w:rsidP="00497E16">
      <w:pPr>
        <w:spacing w:before="30" w:after="30" w:line="360" w:lineRule="auto"/>
        <w:jc w:val="both"/>
        <w:rPr>
          <w:rFonts w:ascii="Times New Roman" w:hAnsi="Times New Roman" w:cs="Times New Roman"/>
          <w:b/>
          <w:sz w:val="24"/>
          <w:szCs w:val="24"/>
        </w:rPr>
      </w:pPr>
    </w:p>
    <w:p w14:paraId="0021A392" w14:textId="33D3FBDC" w:rsidR="004C1A5E" w:rsidRPr="005525D3" w:rsidRDefault="00DE682F" w:rsidP="00497E16">
      <w:pPr>
        <w:spacing w:before="30" w:after="30"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4C1A5E" w:rsidRPr="005525D3">
        <w:rPr>
          <w:rFonts w:ascii="Times New Roman" w:hAnsi="Times New Roman" w:cs="Times New Roman"/>
          <w:color w:val="000000" w:themeColor="text1"/>
          <w:sz w:val="24"/>
          <w:szCs w:val="24"/>
        </w:rPr>
        <w:t>İdari binalarda maksimum kat adedi ve bina yüksekliğinin belirlenmesinde aşağıdaki koşullar esas alınacaktır;</w:t>
      </w:r>
      <w:r w:rsidR="004C1A5E" w:rsidRPr="005525D3">
        <w:rPr>
          <w:rFonts w:ascii="Times New Roman" w:hAnsi="Times New Roman" w:cs="Times New Roman"/>
          <w:b/>
          <w:color w:val="000000" w:themeColor="text1"/>
          <w:sz w:val="24"/>
          <w:szCs w:val="24"/>
        </w:rPr>
        <w:t xml:space="preserve">   </w:t>
      </w:r>
    </w:p>
    <w:p w14:paraId="258CC466" w14:textId="6773DA4F" w:rsidR="004C1A5E" w:rsidRDefault="00DE682F" w:rsidP="00497E16">
      <w:pPr>
        <w:spacing w:before="30" w:after="30" w:line="360" w:lineRule="auto"/>
        <w:jc w:val="both"/>
        <w:rPr>
          <w:rFonts w:ascii="Times New Roman" w:hAnsi="Times New Roman" w:cs="Times New Roman"/>
          <w:i/>
          <w:color w:val="000000" w:themeColor="text1"/>
          <w:sz w:val="24"/>
          <w:szCs w:val="24"/>
          <w:u w:val="single"/>
        </w:rPr>
      </w:pPr>
      <w:r>
        <w:rPr>
          <w:rFonts w:ascii="Times New Roman" w:hAnsi="Times New Roman" w:cs="Times New Roman"/>
          <w:color w:val="000000" w:themeColor="text1"/>
          <w:sz w:val="24"/>
          <w:szCs w:val="24"/>
        </w:rPr>
        <w:t xml:space="preserve">        </w:t>
      </w:r>
      <w:r w:rsidR="004C1A5E" w:rsidRPr="009005B4">
        <w:rPr>
          <w:rFonts w:ascii="Times New Roman" w:hAnsi="Times New Roman" w:cs="Times New Roman"/>
          <w:strike/>
          <w:color w:val="FF0000"/>
          <w:sz w:val="24"/>
          <w:szCs w:val="24"/>
        </w:rPr>
        <w:t xml:space="preserve">Kocaeli KOBİ OSB onaylı imar planında belirlenen KAKS aşılmamak ve işletme fonksiyonunu aksatmamak şartlarıyla </w:t>
      </w:r>
      <w:r w:rsidR="00141FDB" w:rsidRPr="009005B4">
        <w:rPr>
          <w:rFonts w:ascii="Times New Roman" w:hAnsi="Times New Roman" w:cs="Times New Roman"/>
          <w:strike/>
          <w:color w:val="FF0000"/>
          <w:sz w:val="24"/>
          <w:szCs w:val="24"/>
        </w:rPr>
        <w:t>i</w:t>
      </w:r>
      <w:r w:rsidR="004C1A5E" w:rsidRPr="009005B4">
        <w:rPr>
          <w:rFonts w:ascii="Times New Roman" w:hAnsi="Times New Roman" w:cs="Times New Roman"/>
          <w:strike/>
          <w:color w:val="FF0000"/>
          <w:sz w:val="24"/>
          <w:szCs w:val="24"/>
        </w:rPr>
        <w:t>dare binaları</w:t>
      </w:r>
      <w:r w:rsidR="00141FDB" w:rsidRPr="009005B4">
        <w:rPr>
          <w:rFonts w:ascii="Times New Roman" w:hAnsi="Times New Roman" w:cs="Times New Roman"/>
          <w:strike/>
          <w:color w:val="FF0000"/>
          <w:sz w:val="24"/>
          <w:szCs w:val="24"/>
        </w:rPr>
        <w:t>nın yüksekliği</w:t>
      </w:r>
      <w:r w:rsidR="00177DC0" w:rsidRPr="009005B4">
        <w:rPr>
          <w:rFonts w:ascii="Times New Roman" w:hAnsi="Times New Roman" w:cs="Times New Roman"/>
          <w:strike/>
          <w:color w:val="FF0000"/>
          <w:sz w:val="24"/>
          <w:szCs w:val="24"/>
        </w:rPr>
        <w:t>,</w:t>
      </w:r>
      <w:r w:rsidR="00141FDB" w:rsidRPr="009005B4">
        <w:rPr>
          <w:rFonts w:ascii="Times New Roman" w:hAnsi="Times New Roman" w:cs="Times New Roman"/>
          <w:strike/>
          <w:color w:val="FF0000"/>
          <w:sz w:val="24"/>
          <w:szCs w:val="24"/>
        </w:rPr>
        <w:t xml:space="preserve"> imalathane binalarının yüksekliğinden fazla ol</w:t>
      </w:r>
      <w:r w:rsidR="00220D5B" w:rsidRPr="009005B4">
        <w:rPr>
          <w:rFonts w:ascii="Times New Roman" w:hAnsi="Times New Roman" w:cs="Times New Roman"/>
          <w:strike/>
          <w:color w:val="FF0000"/>
          <w:sz w:val="24"/>
          <w:szCs w:val="24"/>
        </w:rPr>
        <w:t>amaz</w:t>
      </w:r>
      <w:r w:rsidR="00141FDB" w:rsidRPr="009005B4">
        <w:rPr>
          <w:rFonts w:ascii="Times New Roman" w:hAnsi="Times New Roman" w:cs="Times New Roman"/>
          <w:strike/>
          <w:color w:val="FF0000"/>
          <w:sz w:val="24"/>
          <w:szCs w:val="24"/>
        </w:rPr>
        <w:t>.</w:t>
      </w:r>
      <w:r w:rsidR="00141FDB" w:rsidRPr="009005B4">
        <w:rPr>
          <w:rFonts w:ascii="Times New Roman" w:hAnsi="Times New Roman" w:cs="Times New Roman"/>
          <w:color w:val="FF0000"/>
          <w:sz w:val="24"/>
          <w:szCs w:val="24"/>
        </w:rPr>
        <w:t xml:space="preserve"> </w:t>
      </w:r>
      <w:r w:rsidR="004C1A5E" w:rsidRPr="00757DEB">
        <w:rPr>
          <w:rFonts w:ascii="Times New Roman" w:hAnsi="Times New Roman" w:cs="Times New Roman"/>
          <w:color w:val="000000" w:themeColor="text1"/>
          <w:sz w:val="24"/>
          <w:szCs w:val="24"/>
        </w:rPr>
        <w:t xml:space="preserve">Sanayi parsellerinde katılımcılara ait idari üniteler; parselin toplam yapılaşma hakları içinde kalması kaydıyla bina yapımına elverişli alanda bağımsız olarak yapılabilir. Ancak söz konusu </w:t>
      </w:r>
      <w:r w:rsidR="004C1A5E" w:rsidRPr="00757DEB">
        <w:rPr>
          <w:rFonts w:ascii="Times New Roman" w:hAnsi="Times New Roman" w:cs="Times New Roman"/>
          <w:i/>
          <w:color w:val="000000" w:themeColor="text1"/>
          <w:sz w:val="24"/>
          <w:szCs w:val="24"/>
          <w:u w:val="single"/>
        </w:rPr>
        <w:t xml:space="preserve">idari ünitenin toplam inşaat alanı, imalat ünitesinin toplam inşaat alanının %25 ini geçemez. </w:t>
      </w:r>
    </w:p>
    <w:p w14:paraId="76EC42C6" w14:textId="77777777" w:rsidR="00177DC0" w:rsidRPr="00757DEB" w:rsidRDefault="00177DC0" w:rsidP="00497E16">
      <w:pPr>
        <w:spacing w:before="30" w:after="30" w:line="360" w:lineRule="auto"/>
        <w:jc w:val="both"/>
        <w:rPr>
          <w:rFonts w:ascii="Times New Roman" w:hAnsi="Times New Roman" w:cs="Times New Roman"/>
          <w:b/>
          <w:color w:val="000000" w:themeColor="text1"/>
          <w:sz w:val="24"/>
          <w:szCs w:val="24"/>
        </w:rPr>
      </w:pPr>
    </w:p>
    <w:p w14:paraId="245744EA" w14:textId="4960DAF1" w:rsidR="004C1A5E" w:rsidRPr="00757DEB" w:rsidRDefault="004C1A5E" w:rsidP="00497E16">
      <w:pPr>
        <w:spacing w:before="30" w:after="30" w:line="360" w:lineRule="auto"/>
        <w:jc w:val="both"/>
        <w:rPr>
          <w:rFonts w:ascii="Times New Roman" w:hAnsi="Times New Roman" w:cs="Times New Roman"/>
          <w:b/>
          <w:color w:val="000000" w:themeColor="text1"/>
          <w:sz w:val="24"/>
          <w:szCs w:val="24"/>
        </w:rPr>
      </w:pPr>
      <w:r w:rsidRPr="00757DEB">
        <w:rPr>
          <w:rFonts w:ascii="Times New Roman" w:hAnsi="Times New Roman" w:cs="Times New Roman"/>
          <w:b/>
          <w:color w:val="000000" w:themeColor="text1"/>
          <w:sz w:val="24"/>
          <w:szCs w:val="24"/>
        </w:rPr>
        <w:t xml:space="preserve">1. </w:t>
      </w:r>
      <w:r w:rsidRPr="00757DEB">
        <w:rPr>
          <w:rFonts w:ascii="Times New Roman" w:hAnsi="Times New Roman" w:cs="Times New Roman"/>
          <w:color w:val="000000" w:themeColor="text1"/>
          <w:sz w:val="24"/>
          <w:szCs w:val="24"/>
        </w:rPr>
        <w:t>İdari Binalarda Çatılar ve Dış Görünüm</w:t>
      </w:r>
      <w:r w:rsidRPr="00757DEB">
        <w:rPr>
          <w:rFonts w:ascii="Times New Roman" w:hAnsi="Times New Roman" w:cs="Times New Roman"/>
          <w:b/>
          <w:color w:val="000000" w:themeColor="text1"/>
          <w:sz w:val="24"/>
          <w:szCs w:val="24"/>
        </w:rPr>
        <w:t xml:space="preserve">  </w:t>
      </w:r>
    </w:p>
    <w:p w14:paraId="5AC9E749" w14:textId="14DB4962" w:rsidR="00177DC0" w:rsidRDefault="004C1A5E" w:rsidP="00497E16">
      <w:p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 xml:space="preserve"> </w:t>
      </w:r>
      <w:r w:rsidR="00DE682F" w:rsidRPr="00757DEB">
        <w:rPr>
          <w:rFonts w:ascii="Times New Roman" w:hAnsi="Times New Roman" w:cs="Times New Roman"/>
          <w:color w:val="000000" w:themeColor="text1"/>
          <w:sz w:val="24"/>
          <w:szCs w:val="24"/>
        </w:rPr>
        <w:t>•</w:t>
      </w:r>
      <w:r w:rsidR="00DE682F">
        <w:rPr>
          <w:rFonts w:ascii="Times New Roman" w:hAnsi="Times New Roman" w:cs="Times New Roman"/>
          <w:color w:val="000000" w:themeColor="text1"/>
          <w:sz w:val="24"/>
          <w:szCs w:val="24"/>
        </w:rPr>
        <w:t xml:space="preserve"> </w:t>
      </w:r>
      <w:r w:rsidRPr="00757DEB">
        <w:rPr>
          <w:rFonts w:ascii="Times New Roman" w:hAnsi="Times New Roman" w:cs="Times New Roman"/>
          <w:color w:val="000000" w:themeColor="text1"/>
          <w:sz w:val="24"/>
          <w:szCs w:val="24"/>
        </w:rPr>
        <w:t xml:space="preserve">İdari binalarda eğik veya teras çatı yapılmasına; civarın karakterine, mevcut yapılaşmaya, binanın durum ve ihtiyacı da dikkate alınarak, çatı örtüsü malzemesinin cinsini ve şeklini tayin etmeye, Kocaeli KOBİ OSB Bölge Müdürlüğü Teknik Birimleri yetkilidir. </w:t>
      </w:r>
    </w:p>
    <w:p w14:paraId="42FB8E4A" w14:textId="4FB6FCF3" w:rsidR="004C1A5E" w:rsidRPr="00757DEB" w:rsidRDefault="00DE682F" w:rsidP="00497E16">
      <w:p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 xml:space="preserve">• </w:t>
      </w:r>
      <w:r w:rsidR="004C1A5E" w:rsidRPr="00757DEB">
        <w:rPr>
          <w:rFonts w:ascii="Times New Roman" w:hAnsi="Times New Roman" w:cs="Times New Roman"/>
          <w:color w:val="000000" w:themeColor="text1"/>
          <w:sz w:val="24"/>
          <w:szCs w:val="24"/>
        </w:rPr>
        <w:t>Çatıların tasarımı, çatılarda kullanılacak malzemelerin seçimi vb. hususlarda, “Binaların Yangından Korunması Hakkında Yönetmelik” hükümlerine uyulması zorunludur.</w:t>
      </w:r>
    </w:p>
    <w:p w14:paraId="7EFA2160" w14:textId="77777777" w:rsidR="002727F1" w:rsidRPr="00757DEB" w:rsidRDefault="002727F1" w:rsidP="00497E16">
      <w:pPr>
        <w:spacing w:before="30" w:after="30" w:line="360" w:lineRule="auto"/>
        <w:jc w:val="both"/>
        <w:rPr>
          <w:rFonts w:ascii="Times New Roman" w:hAnsi="Times New Roman" w:cs="Times New Roman"/>
          <w:b/>
          <w:color w:val="000000" w:themeColor="text1"/>
          <w:sz w:val="24"/>
          <w:szCs w:val="24"/>
        </w:rPr>
      </w:pPr>
    </w:p>
    <w:p w14:paraId="3FC8106B" w14:textId="3795BBCB" w:rsidR="004C1A5E" w:rsidRPr="00757DEB" w:rsidRDefault="009F01D0" w:rsidP="00497E16">
      <w:pPr>
        <w:spacing w:before="30" w:after="3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w:t>
      </w:r>
      <w:r w:rsidR="004C1A5E" w:rsidRPr="00757DEB">
        <w:rPr>
          <w:rFonts w:ascii="Times New Roman" w:hAnsi="Times New Roman" w:cs="Times New Roman"/>
          <w:b/>
          <w:color w:val="000000" w:themeColor="text1"/>
          <w:sz w:val="24"/>
          <w:szCs w:val="24"/>
        </w:rPr>
        <w:t xml:space="preserve"> </w:t>
      </w:r>
      <w:r w:rsidR="004C1A5E" w:rsidRPr="00757DEB">
        <w:rPr>
          <w:rFonts w:ascii="Times New Roman" w:hAnsi="Times New Roman" w:cs="Times New Roman"/>
          <w:color w:val="000000" w:themeColor="text1"/>
          <w:sz w:val="24"/>
          <w:szCs w:val="24"/>
        </w:rPr>
        <w:t>Eğik Çatılar;</w:t>
      </w:r>
      <w:r w:rsidR="002727F1" w:rsidRPr="00757DEB">
        <w:rPr>
          <w:rFonts w:ascii="Times New Roman" w:hAnsi="Times New Roman" w:cs="Times New Roman"/>
          <w:b/>
          <w:color w:val="000000" w:themeColor="text1"/>
          <w:sz w:val="24"/>
          <w:szCs w:val="24"/>
        </w:rPr>
        <w:t xml:space="preserve">  </w:t>
      </w:r>
      <w:r w:rsidR="004C1A5E" w:rsidRPr="00757DEB">
        <w:rPr>
          <w:rFonts w:ascii="Times New Roman" w:hAnsi="Times New Roman" w:cs="Times New Roman"/>
          <w:color w:val="000000" w:themeColor="text1"/>
          <w:sz w:val="24"/>
          <w:szCs w:val="24"/>
        </w:rPr>
        <w:t xml:space="preserve">    </w:t>
      </w:r>
    </w:p>
    <w:p w14:paraId="792AA106" w14:textId="77777777" w:rsidR="004C1A5E" w:rsidRPr="00757DEB" w:rsidRDefault="004C1A5E" w:rsidP="00497E16">
      <w:p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 xml:space="preserve">• Çatı eğimine göre Afet Yönetmeliğine ve TSE standartlarına uygun kalkan duvar yapılacaktır.  </w:t>
      </w:r>
    </w:p>
    <w:p w14:paraId="7370604F" w14:textId="77777777" w:rsidR="004C1A5E" w:rsidRPr="00711438" w:rsidRDefault="004C1A5E" w:rsidP="00497E16">
      <w:pPr>
        <w:spacing w:before="30" w:after="30" w:line="360" w:lineRule="auto"/>
        <w:jc w:val="both"/>
        <w:rPr>
          <w:rFonts w:ascii="Times New Roman" w:hAnsi="Times New Roman" w:cs="Times New Roman"/>
          <w:strike/>
          <w:color w:val="FF0000"/>
          <w:sz w:val="24"/>
          <w:szCs w:val="24"/>
        </w:rPr>
      </w:pPr>
      <w:r w:rsidRPr="00757DEB">
        <w:rPr>
          <w:rFonts w:ascii="Times New Roman" w:hAnsi="Times New Roman" w:cs="Times New Roman"/>
          <w:color w:val="000000" w:themeColor="text1"/>
          <w:sz w:val="24"/>
          <w:szCs w:val="24"/>
        </w:rPr>
        <w:t xml:space="preserve"> • Çatı aralarında bağımsız bölüm yapılamaz. Bu bölümlerde asansör kulesi, güneş kolektörleri, antenler, havalandırma sistemleri vb. gibi tesisler ile çatı eğimi içinde kalmak koşulu ile yapılabilir. </w:t>
      </w:r>
      <w:r w:rsidRPr="00711438">
        <w:rPr>
          <w:rFonts w:ascii="Times New Roman" w:hAnsi="Times New Roman" w:cs="Times New Roman"/>
          <w:strike/>
          <w:color w:val="FF0000"/>
          <w:sz w:val="24"/>
          <w:szCs w:val="24"/>
        </w:rPr>
        <w:t xml:space="preserve">Ancak; hiçbir koşulda çatı arasında son kattaki bağımsız bölümlerle irtibatlı piyesler yapılamaz.   </w:t>
      </w:r>
    </w:p>
    <w:p w14:paraId="392B9DBA" w14:textId="70A8CDC1" w:rsidR="004C1A5E" w:rsidRPr="00757DEB" w:rsidRDefault="004C1A5E" w:rsidP="00497E16">
      <w:p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 xml:space="preserve">• Merdiven evi, ışıklıklar ve </w:t>
      </w:r>
      <w:r w:rsidR="00342EF2" w:rsidRPr="00757DEB">
        <w:rPr>
          <w:rFonts w:ascii="Times New Roman" w:hAnsi="Times New Roman" w:cs="Times New Roman"/>
          <w:color w:val="000000" w:themeColor="text1"/>
          <w:sz w:val="24"/>
          <w:szCs w:val="24"/>
        </w:rPr>
        <w:t xml:space="preserve">hava bacaları çatı mahyasını </w:t>
      </w:r>
      <w:proofErr w:type="gramStart"/>
      <w:r w:rsidR="00342EF2" w:rsidRPr="00757DEB">
        <w:rPr>
          <w:rFonts w:ascii="Times New Roman" w:hAnsi="Times New Roman" w:cs="Times New Roman"/>
          <w:color w:val="000000" w:themeColor="text1"/>
          <w:sz w:val="24"/>
          <w:szCs w:val="24"/>
        </w:rPr>
        <w:t>0.6</w:t>
      </w:r>
      <w:r w:rsidRPr="00757DEB">
        <w:rPr>
          <w:rFonts w:ascii="Times New Roman" w:hAnsi="Times New Roman" w:cs="Times New Roman"/>
          <w:color w:val="000000" w:themeColor="text1"/>
          <w:sz w:val="24"/>
          <w:szCs w:val="24"/>
        </w:rPr>
        <w:t>0</w:t>
      </w:r>
      <w:proofErr w:type="gramEnd"/>
      <w:r w:rsidRPr="00757DEB">
        <w:rPr>
          <w:rFonts w:ascii="Times New Roman" w:hAnsi="Times New Roman" w:cs="Times New Roman"/>
          <w:color w:val="000000" w:themeColor="text1"/>
          <w:sz w:val="24"/>
          <w:szCs w:val="24"/>
        </w:rPr>
        <w:t xml:space="preserve"> m’ den fazla aşamaz.    </w:t>
      </w:r>
    </w:p>
    <w:p w14:paraId="17A0E38B" w14:textId="09FEB214" w:rsidR="00497E16" w:rsidRDefault="004C1A5E" w:rsidP="00497E16">
      <w:p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 Sadece asansör kulelerinin yüksekliği ilgili T.S.E. standartlarının gerektirdiği ölçülerde yapılabilir.</w:t>
      </w:r>
    </w:p>
    <w:p w14:paraId="0B024C43" w14:textId="77777777" w:rsidR="00497E16" w:rsidRPr="00757DEB" w:rsidRDefault="00497E16" w:rsidP="00497E16">
      <w:pPr>
        <w:spacing w:before="30" w:after="30" w:line="360" w:lineRule="auto"/>
        <w:jc w:val="both"/>
        <w:rPr>
          <w:rFonts w:ascii="Times New Roman" w:hAnsi="Times New Roman" w:cs="Times New Roman"/>
          <w:color w:val="000000" w:themeColor="text1"/>
          <w:sz w:val="24"/>
          <w:szCs w:val="24"/>
        </w:rPr>
      </w:pPr>
    </w:p>
    <w:p w14:paraId="3C2097DA" w14:textId="708562AE" w:rsidR="004C1A5E" w:rsidRPr="00757DEB" w:rsidRDefault="009F01D0" w:rsidP="00497E16">
      <w:pPr>
        <w:spacing w:before="30" w:after="3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004C1A5E" w:rsidRPr="00757DEB">
        <w:rPr>
          <w:rFonts w:ascii="Times New Roman" w:hAnsi="Times New Roman" w:cs="Times New Roman"/>
          <w:b/>
          <w:color w:val="000000" w:themeColor="text1"/>
          <w:sz w:val="24"/>
          <w:szCs w:val="24"/>
        </w:rPr>
        <w:t xml:space="preserve"> </w:t>
      </w:r>
      <w:r w:rsidR="004C1A5E" w:rsidRPr="00757DEB">
        <w:rPr>
          <w:rFonts w:ascii="Times New Roman" w:hAnsi="Times New Roman" w:cs="Times New Roman"/>
          <w:color w:val="000000" w:themeColor="text1"/>
          <w:sz w:val="24"/>
          <w:szCs w:val="24"/>
        </w:rPr>
        <w:t xml:space="preserve">Teras Çatılar  </w:t>
      </w:r>
    </w:p>
    <w:p w14:paraId="496E6BDF" w14:textId="794FD4CF" w:rsidR="004C1A5E" w:rsidRPr="00757DEB" w:rsidRDefault="004C1A5E" w:rsidP="00497E16">
      <w:pPr>
        <w:spacing w:before="30" w:after="30" w:line="360" w:lineRule="auto"/>
        <w:jc w:val="both"/>
        <w:rPr>
          <w:rFonts w:ascii="Times New Roman" w:hAnsi="Times New Roman" w:cs="Times New Roman"/>
          <w:color w:val="000000" w:themeColor="text1"/>
          <w:sz w:val="24"/>
          <w:szCs w:val="24"/>
        </w:rPr>
      </w:pPr>
      <w:r w:rsidRPr="00FB7150">
        <w:rPr>
          <w:rFonts w:ascii="Times New Roman" w:hAnsi="Times New Roman" w:cs="Times New Roman"/>
          <w:color w:val="000000" w:themeColor="text1"/>
          <w:sz w:val="24"/>
          <w:szCs w:val="24"/>
        </w:rPr>
        <w:t>•</w:t>
      </w:r>
      <w:r w:rsidR="006258DF" w:rsidRPr="00FB7150">
        <w:rPr>
          <w:rFonts w:ascii="Times New Roman" w:hAnsi="Times New Roman" w:cs="Times New Roman"/>
          <w:color w:val="000000" w:themeColor="text1"/>
          <w:sz w:val="24"/>
          <w:szCs w:val="24"/>
        </w:rPr>
        <w:t xml:space="preserve">Teras çatının kullanıma açık olması durumunda </w:t>
      </w:r>
      <w:proofErr w:type="gramStart"/>
      <w:r w:rsidR="006258DF" w:rsidRPr="00FB7150">
        <w:rPr>
          <w:rFonts w:ascii="Times New Roman" w:hAnsi="Times New Roman" w:cs="Times New Roman"/>
          <w:color w:val="000000" w:themeColor="text1"/>
          <w:sz w:val="24"/>
          <w:szCs w:val="24"/>
        </w:rPr>
        <w:t>1.10</w:t>
      </w:r>
      <w:proofErr w:type="gramEnd"/>
      <w:r w:rsidR="006258DF" w:rsidRPr="00FB7150">
        <w:rPr>
          <w:rFonts w:ascii="Times New Roman" w:hAnsi="Times New Roman" w:cs="Times New Roman"/>
          <w:color w:val="000000" w:themeColor="text1"/>
          <w:sz w:val="24"/>
          <w:szCs w:val="24"/>
        </w:rPr>
        <w:t xml:space="preserve"> metre yüksekliğinde parapet veya korkuluk yapılması zorunludur.</w:t>
      </w:r>
      <w:r w:rsidR="006258DF" w:rsidRPr="00757DEB">
        <w:rPr>
          <w:rFonts w:ascii="Times New Roman" w:hAnsi="Times New Roman" w:cs="Times New Roman"/>
          <w:color w:val="000000" w:themeColor="text1"/>
          <w:sz w:val="24"/>
          <w:szCs w:val="24"/>
        </w:rPr>
        <w:t xml:space="preserve"> </w:t>
      </w:r>
      <w:r w:rsidRPr="00757DEB">
        <w:rPr>
          <w:rFonts w:ascii="Times New Roman" w:hAnsi="Times New Roman" w:cs="Times New Roman"/>
          <w:color w:val="000000" w:themeColor="text1"/>
          <w:sz w:val="24"/>
          <w:szCs w:val="24"/>
        </w:rPr>
        <w:t xml:space="preserve">  </w:t>
      </w:r>
    </w:p>
    <w:p w14:paraId="2C2D3682" w14:textId="77777777" w:rsidR="004C1A5E" w:rsidRPr="00F64AD5" w:rsidRDefault="004C1A5E" w:rsidP="00497E16">
      <w:pPr>
        <w:spacing w:before="30" w:after="30" w:line="360" w:lineRule="auto"/>
        <w:jc w:val="both"/>
        <w:rPr>
          <w:rFonts w:ascii="Times New Roman" w:hAnsi="Times New Roman" w:cs="Times New Roman"/>
          <w:color w:val="000000" w:themeColor="text1"/>
          <w:sz w:val="24"/>
          <w:szCs w:val="24"/>
        </w:rPr>
      </w:pPr>
      <w:r w:rsidRPr="00F64AD5">
        <w:rPr>
          <w:rFonts w:ascii="Times New Roman" w:hAnsi="Times New Roman" w:cs="Times New Roman"/>
          <w:color w:val="000000" w:themeColor="text1"/>
          <w:sz w:val="24"/>
          <w:szCs w:val="24"/>
        </w:rPr>
        <w:t xml:space="preserve">• Teras çatılarda tekniğine uygun ısı ve su izolasyonu yapılacaktır.    </w:t>
      </w:r>
    </w:p>
    <w:p w14:paraId="5B54C568" w14:textId="69C8FE6A" w:rsidR="00F64AD5" w:rsidRPr="00F64AD5" w:rsidRDefault="004C1A5E" w:rsidP="00497E16">
      <w:pPr>
        <w:spacing w:before="30" w:after="30" w:line="360" w:lineRule="auto"/>
        <w:jc w:val="both"/>
        <w:rPr>
          <w:rFonts w:ascii="Times New Roman" w:hAnsi="Times New Roman" w:cs="Times New Roman"/>
          <w:color w:val="000000" w:themeColor="text1"/>
          <w:sz w:val="24"/>
          <w:szCs w:val="24"/>
        </w:rPr>
      </w:pPr>
      <w:r w:rsidRPr="00F64AD5">
        <w:rPr>
          <w:rFonts w:ascii="Times New Roman" w:hAnsi="Times New Roman" w:cs="Times New Roman"/>
          <w:color w:val="000000" w:themeColor="text1"/>
          <w:sz w:val="24"/>
          <w:szCs w:val="24"/>
        </w:rPr>
        <w:lastRenderedPageBreak/>
        <w:t xml:space="preserve">• </w:t>
      </w:r>
      <w:r w:rsidR="00F64AD5" w:rsidRPr="00F64AD5">
        <w:rPr>
          <w:rFonts w:ascii="Times New Roman" w:hAnsi="Times New Roman" w:cs="Times New Roman"/>
          <w:sz w:val="24"/>
          <w:szCs w:val="24"/>
        </w:rPr>
        <w:t xml:space="preserve"> Merdiven evleri, ışıklıklar, hava bacaları,</w:t>
      </w:r>
      <w:r w:rsidR="00573FB3">
        <w:rPr>
          <w:rFonts w:ascii="Times New Roman" w:hAnsi="Times New Roman" w:cs="Times New Roman"/>
          <w:sz w:val="24"/>
          <w:szCs w:val="24"/>
        </w:rPr>
        <w:t xml:space="preserve"> </w:t>
      </w:r>
      <w:r w:rsidR="00F64AD5" w:rsidRPr="00F64AD5">
        <w:rPr>
          <w:rFonts w:ascii="Times New Roman" w:hAnsi="Times New Roman" w:cs="Times New Roman"/>
          <w:sz w:val="24"/>
          <w:szCs w:val="24"/>
        </w:rPr>
        <w:t xml:space="preserve">alın ve kalkan duvarları çatı örtüsü düzlemlerini en fazla </w:t>
      </w:r>
      <w:proofErr w:type="gramStart"/>
      <w:r w:rsidR="00F64AD5" w:rsidRPr="00F64AD5">
        <w:rPr>
          <w:rFonts w:ascii="Times New Roman" w:hAnsi="Times New Roman" w:cs="Times New Roman"/>
          <w:sz w:val="24"/>
          <w:szCs w:val="24"/>
        </w:rPr>
        <w:t>0.60</w:t>
      </w:r>
      <w:proofErr w:type="gramEnd"/>
      <w:r w:rsidR="00F64AD5" w:rsidRPr="00F64AD5">
        <w:rPr>
          <w:rFonts w:ascii="Times New Roman" w:hAnsi="Times New Roman" w:cs="Times New Roman"/>
          <w:sz w:val="24"/>
          <w:szCs w:val="24"/>
        </w:rPr>
        <w:t xml:space="preserve"> m aşabilir. Ayrıca zorunlu olan tesisatla ilgili hacimlerin, güneş enerjili su ısıtıcılarının ve çatı pencerelerinin çatı örtüsünü aşmasına </w:t>
      </w:r>
      <w:r w:rsidR="00F64AD5" w:rsidRPr="00757DEB">
        <w:rPr>
          <w:rFonts w:ascii="Times New Roman" w:hAnsi="Times New Roman" w:cs="Times New Roman"/>
          <w:color w:val="000000" w:themeColor="text1"/>
          <w:sz w:val="24"/>
          <w:szCs w:val="24"/>
        </w:rPr>
        <w:t>Kocaeli KOBİ OSB</w:t>
      </w:r>
      <w:r w:rsidR="00F64AD5">
        <w:rPr>
          <w:rFonts w:ascii="Times New Roman" w:hAnsi="Times New Roman" w:cs="Times New Roman"/>
          <w:color w:val="000000" w:themeColor="text1"/>
          <w:sz w:val="24"/>
          <w:szCs w:val="24"/>
        </w:rPr>
        <w:t xml:space="preserve"> tarafından </w:t>
      </w:r>
      <w:r w:rsidR="00F64AD5" w:rsidRPr="00F64AD5">
        <w:rPr>
          <w:rFonts w:ascii="Times New Roman" w:hAnsi="Times New Roman" w:cs="Times New Roman"/>
          <w:sz w:val="24"/>
          <w:szCs w:val="24"/>
        </w:rPr>
        <w:t>teknik gereklere göre uygun görülecek ölçü ve şekilde izin verilebilir</w:t>
      </w:r>
      <w:r w:rsidR="00F64AD5">
        <w:rPr>
          <w:rFonts w:ascii="Times New Roman" w:hAnsi="Times New Roman" w:cs="Times New Roman"/>
          <w:sz w:val="24"/>
          <w:szCs w:val="24"/>
        </w:rPr>
        <w:t>.</w:t>
      </w:r>
    </w:p>
    <w:p w14:paraId="70F94158" w14:textId="2603B373" w:rsidR="004C1A5E" w:rsidRDefault="004C1A5E" w:rsidP="00497E16">
      <w:p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Binaların eğik veya teras çatı planları mimari projenin içerisinde, Kocaeli KOBİ OSB’ye sunulacaktır. Bu planlarda asansör kulesi, merdiven evi, güneş kolektörü, anten, hava ve duman bacaları, havalandırma sistemleri, vb. elemanlar gösterilecek, çatı ve teras meyiller ile tüm bitiş malzemelerinin renk, cins ve niteliği ayrıca belirtilecektir. Ayrıca çatılarda taşıyıcı sistemin ve çözümünün statik projede gösterilmesi zorunludur.</w:t>
      </w:r>
    </w:p>
    <w:p w14:paraId="77080CE1" w14:textId="77777777" w:rsidR="00F64AD5" w:rsidRPr="00757DEB" w:rsidRDefault="00F64AD5" w:rsidP="00497E16">
      <w:pPr>
        <w:spacing w:before="30" w:after="30" w:line="360" w:lineRule="auto"/>
        <w:jc w:val="both"/>
        <w:rPr>
          <w:rFonts w:ascii="Times New Roman" w:hAnsi="Times New Roman" w:cs="Times New Roman"/>
          <w:color w:val="000000" w:themeColor="text1"/>
          <w:sz w:val="24"/>
          <w:szCs w:val="24"/>
        </w:rPr>
      </w:pPr>
    </w:p>
    <w:p w14:paraId="254CC48E" w14:textId="0D011829" w:rsidR="004C1A5E" w:rsidRPr="00757DEB" w:rsidRDefault="009F01D0" w:rsidP="00497E16">
      <w:pPr>
        <w:spacing w:before="30" w:after="3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4.</w:t>
      </w:r>
      <w:r w:rsidR="004C1A5E" w:rsidRPr="00757DEB">
        <w:rPr>
          <w:rFonts w:ascii="Times New Roman" w:hAnsi="Times New Roman" w:cs="Times New Roman"/>
          <w:b/>
          <w:color w:val="000000" w:themeColor="text1"/>
          <w:sz w:val="24"/>
          <w:szCs w:val="24"/>
        </w:rPr>
        <w:t xml:space="preserve"> </w:t>
      </w:r>
      <w:r w:rsidR="004C1A5E" w:rsidRPr="00757DEB">
        <w:rPr>
          <w:rFonts w:ascii="Times New Roman" w:hAnsi="Times New Roman" w:cs="Times New Roman"/>
          <w:color w:val="000000" w:themeColor="text1"/>
          <w:sz w:val="24"/>
          <w:szCs w:val="24"/>
        </w:rPr>
        <w:t xml:space="preserve">Sundurmalar   </w:t>
      </w:r>
    </w:p>
    <w:p w14:paraId="0D1D5188" w14:textId="77777777" w:rsidR="004C1A5E" w:rsidRPr="00757DEB" w:rsidRDefault="004C1A5E" w:rsidP="00497E16">
      <w:p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 xml:space="preserve">• Çevre yeşilinin ve 5 metre ring yolunun üzerinde yer alamaz. </w:t>
      </w:r>
    </w:p>
    <w:p w14:paraId="38CD8EFF" w14:textId="77777777" w:rsidR="004C1A5E" w:rsidRPr="00757DEB" w:rsidRDefault="004C1A5E" w:rsidP="00497E16">
      <w:p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 xml:space="preserve">• Yan ve arka cephedeki uygunluğuna proje müellifinin uygunluk raporuna göre Kocaeli KOBİ OSB Bölge Müdürlüğü tarafından karar verilir. </w:t>
      </w:r>
    </w:p>
    <w:p w14:paraId="40F39624" w14:textId="77777777" w:rsidR="004C1A5E" w:rsidRPr="00757DEB" w:rsidRDefault="004C1A5E" w:rsidP="00497E16">
      <w:pPr>
        <w:spacing w:before="30" w:after="30" w:line="360" w:lineRule="auto"/>
        <w:jc w:val="both"/>
        <w:rPr>
          <w:rFonts w:ascii="Times New Roman" w:hAnsi="Times New Roman" w:cs="Times New Roman"/>
          <w:color w:val="000000" w:themeColor="text1"/>
          <w:sz w:val="24"/>
          <w:szCs w:val="24"/>
          <w:u w:val="single"/>
        </w:rPr>
      </w:pPr>
      <w:r w:rsidRPr="00757DEB">
        <w:rPr>
          <w:rFonts w:ascii="Times New Roman" w:hAnsi="Times New Roman" w:cs="Times New Roman"/>
          <w:color w:val="000000" w:themeColor="text1"/>
          <w:sz w:val="24"/>
          <w:szCs w:val="24"/>
        </w:rPr>
        <w:t>• Münferit taşıyıcı sistemle çözülmüş kolonlu sundurma yapıları ayrıca ruhsata bağlanır.</w:t>
      </w:r>
      <w:r w:rsidRPr="00757DEB">
        <w:rPr>
          <w:rFonts w:ascii="Times New Roman" w:hAnsi="Times New Roman" w:cs="Times New Roman"/>
          <w:color w:val="000000" w:themeColor="text1"/>
          <w:sz w:val="24"/>
          <w:szCs w:val="24"/>
          <w:u w:val="single"/>
        </w:rPr>
        <w:t xml:space="preserve"> </w:t>
      </w:r>
    </w:p>
    <w:p w14:paraId="5BD3C42F" w14:textId="4CA93FB9" w:rsidR="004C1A5E" w:rsidRDefault="004C1A5E" w:rsidP="00497E16">
      <w:p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 Kolonlu sundurma yapılarının üç tarafı açık, alt bölümleri depolama amaçlı kullanılacak ise KAKS (Emsal) hesaplarına dahil edilmektedir, yükleme-boşaltma amaçlı kullanılacak ise KAKS (Emsal) hesaplarına dahil edilmemektedir.</w:t>
      </w:r>
    </w:p>
    <w:p w14:paraId="13FE87BB" w14:textId="77777777" w:rsidR="00FB7150" w:rsidRPr="00757DEB" w:rsidRDefault="00FB7150" w:rsidP="00497E16">
      <w:pPr>
        <w:spacing w:before="30" w:after="30" w:line="360" w:lineRule="auto"/>
        <w:jc w:val="both"/>
        <w:rPr>
          <w:rFonts w:ascii="Times New Roman" w:hAnsi="Times New Roman" w:cs="Times New Roman"/>
          <w:color w:val="000000" w:themeColor="text1"/>
          <w:sz w:val="24"/>
          <w:szCs w:val="24"/>
        </w:rPr>
      </w:pPr>
    </w:p>
    <w:p w14:paraId="661A287F" w14:textId="5A903B5D" w:rsidR="004C1A5E" w:rsidRPr="00711438" w:rsidRDefault="009F01D0" w:rsidP="00497E16">
      <w:pPr>
        <w:spacing w:before="30" w:after="30" w:line="360" w:lineRule="auto"/>
        <w:jc w:val="both"/>
        <w:rPr>
          <w:rFonts w:ascii="Times New Roman" w:hAnsi="Times New Roman" w:cs="Times New Roman"/>
          <w:strike/>
          <w:color w:val="FF0000"/>
          <w:sz w:val="24"/>
          <w:szCs w:val="24"/>
        </w:rPr>
      </w:pPr>
      <w:r>
        <w:rPr>
          <w:rFonts w:ascii="Times New Roman" w:hAnsi="Times New Roman" w:cs="Times New Roman"/>
          <w:b/>
          <w:color w:val="000000" w:themeColor="text1"/>
          <w:sz w:val="24"/>
          <w:szCs w:val="24"/>
        </w:rPr>
        <w:t>5.</w:t>
      </w:r>
      <w:r w:rsidR="00FB7150">
        <w:rPr>
          <w:rFonts w:ascii="Times New Roman" w:hAnsi="Times New Roman" w:cs="Times New Roman"/>
          <w:b/>
          <w:color w:val="000000" w:themeColor="text1"/>
          <w:sz w:val="24"/>
          <w:szCs w:val="24"/>
        </w:rPr>
        <w:t xml:space="preserve"> </w:t>
      </w:r>
      <w:r w:rsidR="004C1A5E" w:rsidRPr="00711438">
        <w:rPr>
          <w:rFonts w:ascii="Times New Roman" w:hAnsi="Times New Roman" w:cs="Times New Roman"/>
          <w:strike/>
          <w:color w:val="FF0000"/>
          <w:sz w:val="24"/>
          <w:szCs w:val="24"/>
        </w:rPr>
        <w:t xml:space="preserve">Üretim binalarında maksimum kat adedi ve bina yüksekliğinin belirlenmesinde aşağıdaki koşullar esas alınacaktır;   </w:t>
      </w:r>
    </w:p>
    <w:p w14:paraId="2FC2489A" w14:textId="2BC94A77" w:rsidR="00342EF2" w:rsidRPr="00711438" w:rsidRDefault="004C1A5E" w:rsidP="00497E16">
      <w:pPr>
        <w:spacing w:before="30" w:after="30" w:line="360" w:lineRule="auto"/>
        <w:jc w:val="both"/>
        <w:rPr>
          <w:rFonts w:ascii="Times New Roman" w:hAnsi="Times New Roman" w:cs="Times New Roman"/>
          <w:strike/>
          <w:color w:val="FF0000"/>
          <w:sz w:val="24"/>
          <w:szCs w:val="24"/>
        </w:rPr>
      </w:pPr>
      <w:r w:rsidRPr="00711438">
        <w:rPr>
          <w:rFonts w:ascii="Times New Roman" w:hAnsi="Times New Roman" w:cs="Times New Roman"/>
          <w:strike/>
          <w:color w:val="FF0000"/>
          <w:sz w:val="24"/>
          <w:szCs w:val="24"/>
        </w:rPr>
        <w:t>Binalar tamamen veya kısmen birden çok katlı ya da yüksek olarak inşa edilebilir. Söz konusu gereksinimin ortaya çıkması halinde, firma yetkililerinin üretim fonksiyon şemalarını ve üretim teknolojisi bilgilerini içeren bir raporla Kocaeli KOBİ OSB Bölge Müdürlüğü’ne başvuruda bulunmaları ve Bölge Müdürlüğü’nd</w:t>
      </w:r>
      <w:bookmarkStart w:id="43" w:name="_Toc46675023"/>
      <w:bookmarkStart w:id="44" w:name="_Toc46680523"/>
      <w:bookmarkStart w:id="45" w:name="_Toc47510894"/>
      <w:bookmarkStart w:id="46" w:name="_Toc47776606"/>
      <w:r w:rsidR="006258DF" w:rsidRPr="00711438">
        <w:rPr>
          <w:rFonts w:ascii="Times New Roman" w:hAnsi="Times New Roman" w:cs="Times New Roman"/>
          <w:strike/>
          <w:color w:val="FF0000"/>
          <w:sz w:val="24"/>
          <w:szCs w:val="24"/>
        </w:rPr>
        <w:t>en onay almaları gerekmektedir.</w:t>
      </w:r>
    </w:p>
    <w:p w14:paraId="643A7019" w14:textId="77777777" w:rsidR="00FB7150" w:rsidRPr="00757DEB" w:rsidRDefault="00FB7150" w:rsidP="00497E16">
      <w:pPr>
        <w:spacing w:before="30" w:after="30" w:line="360" w:lineRule="auto"/>
        <w:jc w:val="both"/>
        <w:rPr>
          <w:rStyle w:val="Balk2Char"/>
          <w:rFonts w:ascii="Times New Roman" w:eastAsiaTheme="minorHAnsi" w:hAnsi="Times New Roman" w:cs="Times New Roman"/>
          <w:b w:val="0"/>
          <w:bCs w:val="0"/>
          <w:color w:val="000000" w:themeColor="text1"/>
          <w:sz w:val="24"/>
          <w:szCs w:val="24"/>
        </w:rPr>
      </w:pPr>
    </w:p>
    <w:p w14:paraId="0682E7DD" w14:textId="35BE89FF" w:rsidR="004C1A5E" w:rsidRPr="00757DEB" w:rsidRDefault="009F01D0" w:rsidP="00497E16">
      <w:pPr>
        <w:spacing w:before="30" w:after="30" w:line="360" w:lineRule="auto"/>
        <w:jc w:val="both"/>
        <w:rPr>
          <w:rFonts w:ascii="Times New Roman" w:hAnsi="Times New Roman" w:cs="Times New Roman"/>
          <w:sz w:val="24"/>
          <w:szCs w:val="24"/>
        </w:rPr>
      </w:pPr>
      <w:r>
        <w:rPr>
          <w:rStyle w:val="Balk2Char"/>
          <w:rFonts w:ascii="Times New Roman" w:hAnsi="Times New Roman" w:cs="Times New Roman"/>
          <w:color w:val="000000" w:themeColor="text1"/>
          <w:sz w:val="24"/>
          <w:szCs w:val="24"/>
        </w:rPr>
        <w:t>6</w:t>
      </w:r>
      <w:r w:rsidRPr="00711438">
        <w:rPr>
          <w:rStyle w:val="Balk2Char"/>
          <w:rFonts w:ascii="Times New Roman" w:hAnsi="Times New Roman" w:cs="Times New Roman"/>
          <w:strike/>
          <w:color w:val="FF0000"/>
          <w:sz w:val="24"/>
          <w:szCs w:val="24"/>
        </w:rPr>
        <w:t>.</w:t>
      </w:r>
      <w:r w:rsidR="004C1A5E" w:rsidRPr="00711438">
        <w:rPr>
          <w:rStyle w:val="Balk2Char"/>
          <w:rFonts w:ascii="Times New Roman" w:hAnsi="Times New Roman" w:cs="Times New Roman"/>
          <w:strike/>
          <w:color w:val="FF0000"/>
          <w:sz w:val="24"/>
          <w:szCs w:val="24"/>
        </w:rPr>
        <w:t xml:space="preserve"> </w:t>
      </w:r>
      <w:r w:rsidR="004C1A5E" w:rsidRPr="00711438">
        <w:rPr>
          <w:rStyle w:val="Balk2Char"/>
          <w:rFonts w:ascii="Times New Roman" w:hAnsi="Times New Roman" w:cs="Times New Roman"/>
          <w:b w:val="0"/>
          <w:strike/>
          <w:color w:val="FF0000"/>
          <w:sz w:val="24"/>
          <w:szCs w:val="24"/>
        </w:rPr>
        <w:t>İnşaat ruhsatı alınmadan bina temel kazıları dahil hiçbir inşaat faaliyetine başlanamaz.</w:t>
      </w:r>
      <w:bookmarkEnd w:id="43"/>
      <w:bookmarkEnd w:id="44"/>
      <w:bookmarkEnd w:id="45"/>
      <w:bookmarkEnd w:id="46"/>
      <w:r w:rsidR="004C1A5E" w:rsidRPr="00711438">
        <w:rPr>
          <w:rFonts w:ascii="Times New Roman" w:hAnsi="Times New Roman" w:cs="Times New Roman"/>
          <w:strike/>
          <w:color w:val="FF0000"/>
          <w:sz w:val="24"/>
          <w:szCs w:val="24"/>
        </w:rPr>
        <w:t xml:space="preserve"> (Ancak; arazinin durumundan dolayı zorunlu istinat yapıları oluşacak parsellerde; ruhsat prosedürlerini tamamlamak koşulu ile saha düzenleme ve istinat yapıları inşaatlarına izin verilebilir.)</w:t>
      </w:r>
    </w:p>
    <w:p w14:paraId="48224A88" w14:textId="77777777" w:rsidR="009F01D0" w:rsidRPr="00757DEB" w:rsidRDefault="009F01D0" w:rsidP="00497E16">
      <w:pPr>
        <w:tabs>
          <w:tab w:val="left" w:pos="567"/>
        </w:tabs>
        <w:spacing w:before="30" w:after="30" w:line="360" w:lineRule="auto"/>
        <w:jc w:val="both"/>
        <w:rPr>
          <w:rFonts w:ascii="Times New Roman" w:hAnsi="Times New Roman" w:cs="Times New Roman"/>
          <w:color w:val="000000" w:themeColor="text1"/>
          <w:sz w:val="24"/>
          <w:szCs w:val="24"/>
        </w:rPr>
      </w:pPr>
    </w:p>
    <w:p w14:paraId="58A80D21" w14:textId="38DC1F53" w:rsidR="00FD4721" w:rsidRDefault="009003CC" w:rsidP="00497E16">
      <w:pPr>
        <w:pStyle w:val="Balk1"/>
        <w:spacing w:before="30" w:after="30" w:line="360" w:lineRule="auto"/>
        <w:jc w:val="center"/>
        <w:rPr>
          <w:rFonts w:ascii="Times New Roman" w:hAnsi="Times New Roman" w:cs="Times New Roman"/>
          <w:color w:val="auto"/>
          <w:sz w:val="24"/>
          <w:szCs w:val="24"/>
        </w:rPr>
      </w:pPr>
      <w:r w:rsidRPr="00757DEB">
        <w:rPr>
          <w:rFonts w:ascii="Times New Roman" w:hAnsi="Times New Roman" w:cs="Times New Roman"/>
          <w:color w:val="auto"/>
          <w:sz w:val="24"/>
          <w:szCs w:val="24"/>
        </w:rPr>
        <w:lastRenderedPageBreak/>
        <w:t>YAPI İŞLERİ SÜRE</w:t>
      </w:r>
      <w:r w:rsidR="009F01D0">
        <w:rPr>
          <w:rFonts w:ascii="Times New Roman" w:hAnsi="Times New Roman" w:cs="Times New Roman"/>
          <w:color w:val="auto"/>
          <w:sz w:val="24"/>
          <w:szCs w:val="24"/>
        </w:rPr>
        <w:t>Cİ</w:t>
      </w:r>
    </w:p>
    <w:p w14:paraId="6FAA78E8" w14:textId="77777777" w:rsidR="00F34A52" w:rsidRPr="00F34A52" w:rsidRDefault="00F34A52" w:rsidP="00497E16">
      <w:pPr>
        <w:spacing w:before="30" w:after="30"/>
      </w:pPr>
    </w:p>
    <w:p w14:paraId="3924D4DB" w14:textId="374E9BA6" w:rsidR="00B37A91" w:rsidRPr="00757DEB" w:rsidRDefault="00D07B7E" w:rsidP="00497E16">
      <w:pPr>
        <w:spacing w:before="30" w:after="30" w:line="360" w:lineRule="auto"/>
        <w:rPr>
          <w:rFonts w:ascii="Times New Roman" w:hAnsi="Times New Roman" w:cs="Times New Roman"/>
          <w:sz w:val="24"/>
          <w:szCs w:val="24"/>
        </w:rPr>
      </w:pPr>
      <w:r w:rsidRPr="005525D3">
        <w:rPr>
          <w:rFonts w:ascii="Times New Roman" w:hAnsi="Times New Roman" w:cs="Times New Roman"/>
          <w:b/>
          <w:bCs/>
          <w:sz w:val="24"/>
          <w:szCs w:val="24"/>
        </w:rPr>
        <w:t>A.</w:t>
      </w:r>
      <w:r w:rsidR="00B37A91" w:rsidRPr="00757DEB">
        <w:rPr>
          <w:rFonts w:ascii="Times New Roman" w:hAnsi="Times New Roman" w:cs="Times New Roman"/>
          <w:sz w:val="24"/>
          <w:szCs w:val="24"/>
        </w:rPr>
        <w:t xml:space="preserve"> Kocaeli KOBİ OSB</w:t>
      </w:r>
      <w:r w:rsidR="00E11C32" w:rsidRPr="00757DEB">
        <w:rPr>
          <w:rFonts w:ascii="Times New Roman" w:hAnsi="Times New Roman" w:cs="Times New Roman"/>
          <w:sz w:val="24"/>
          <w:szCs w:val="24"/>
        </w:rPr>
        <w:t>’de</w:t>
      </w:r>
      <w:r w:rsidR="00B37A91" w:rsidRPr="00757DEB">
        <w:rPr>
          <w:rFonts w:ascii="Times New Roman" w:hAnsi="Times New Roman" w:cs="Times New Roman"/>
          <w:sz w:val="24"/>
          <w:szCs w:val="24"/>
        </w:rPr>
        <w:t xml:space="preserve"> İnşaata Başlama Esasları </w:t>
      </w:r>
    </w:p>
    <w:p w14:paraId="6E022BF2" w14:textId="1DDF7F90" w:rsidR="00B37A91" w:rsidRPr="00757DEB" w:rsidRDefault="00B37A91" w:rsidP="00497E16">
      <w:pPr>
        <w:spacing w:before="30" w:after="30" w:line="360" w:lineRule="auto"/>
        <w:rPr>
          <w:rFonts w:ascii="Times New Roman" w:hAnsi="Times New Roman" w:cs="Times New Roman"/>
          <w:sz w:val="24"/>
          <w:szCs w:val="24"/>
        </w:rPr>
      </w:pPr>
      <w:r w:rsidRPr="005525D3">
        <w:rPr>
          <w:rFonts w:ascii="Times New Roman" w:hAnsi="Times New Roman" w:cs="Times New Roman"/>
          <w:b/>
          <w:bCs/>
          <w:sz w:val="24"/>
          <w:szCs w:val="24"/>
        </w:rPr>
        <w:t>B.</w:t>
      </w:r>
      <w:r w:rsidRPr="00757DEB">
        <w:rPr>
          <w:rFonts w:ascii="Times New Roman" w:hAnsi="Times New Roman" w:cs="Times New Roman"/>
          <w:sz w:val="24"/>
          <w:szCs w:val="24"/>
        </w:rPr>
        <w:t xml:space="preserve"> İmar Durumu Verilmesi</w:t>
      </w:r>
    </w:p>
    <w:p w14:paraId="6AFB544F" w14:textId="08C08A97" w:rsidR="008932CB" w:rsidRPr="00757DEB" w:rsidRDefault="008932CB" w:rsidP="00497E16">
      <w:pPr>
        <w:spacing w:before="30" w:after="30" w:line="360" w:lineRule="auto"/>
        <w:rPr>
          <w:rFonts w:ascii="Times New Roman" w:hAnsi="Times New Roman" w:cs="Times New Roman"/>
          <w:sz w:val="24"/>
          <w:szCs w:val="24"/>
        </w:rPr>
      </w:pPr>
      <w:r w:rsidRPr="005525D3">
        <w:rPr>
          <w:rFonts w:ascii="Times New Roman" w:hAnsi="Times New Roman" w:cs="Times New Roman"/>
          <w:b/>
          <w:bCs/>
          <w:sz w:val="24"/>
          <w:szCs w:val="24"/>
        </w:rPr>
        <w:t>C.</w:t>
      </w:r>
      <w:r w:rsidRPr="00757DEB">
        <w:rPr>
          <w:rFonts w:ascii="Times New Roman" w:hAnsi="Times New Roman" w:cs="Times New Roman"/>
          <w:sz w:val="24"/>
          <w:szCs w:val="24"/>
        </w:rPr>
        <w:t xml:space="preserve"> </w:t>
      </w:r>
      <w:r w:rsidR="009D6582">
        <w:rPr>
          <w:rFonts w:ascii="Times New Roman" w:hAnsi="Times New Roman" w:cs="Times New Roman"/>
          <w:sz w:val="24"/>
          <w:szCs w:val="24"/>
        </w:rPr>
        <w:t xml:space="preserve"> Proje Onayı ve Ruhsat Alınması İçin Yapılması Gereken İşlemler </w:t>
      </w:r>
    </w:p>
    <w:p w14:paraId="4EA83004" w14:textId="3349CBF6" w:rsidR="00B37A91" w:rsidRPr="00757DEB" w:rsidRDefault="009D6582" w:rsidP="00497E16">
      <w:pPr>
        <w:spacing w:before="30" w:after="30" w:line="360" w:lineRule="auto"/>
        <w:rPr>
          <w:rFonts w:ascii="Times New Roman" w:hAnsi="Times New Roman" w:cs="Times New Roman"/>
          <w:sz w:val="24"/>
          <w:szCs w:val="24"/>
        </w:rPr>
      </w:pPr>
      <w:r>
        <w:rPr>
          <w:rFonts w:ascii="Times New Roman" w:hAnsi="Times New Roman" w:cs="Times New Roman"/>
          <w:b/>
          <w:bCs/>
          <w:sz w:val="24"/>
          <w:szCs w:val="24"/>
        </w:rPr>
        <w:t>D</w:t>
      </w:r>
      <w:r w:rsidR="005525D3" w:rsidRPr="005525D3">
        <w:rPr>
          <w:rFonts w:ascii="Times New Roman" w:hAnsi="Times New Roman" w:cs="Times New Roman"/>
          <w:b/>
          <w:bCs/>
          <w:sz w:val="24"/>
          <w:szCs w:val="24"/>
        </w:rPr>
        <w:t>.</w:t>
      </w:r>
      <w:r w:rsidR="00B37A91" w:rsidRPr="00757DEB">
        <w:rPr>
          <w:rFonts w:ascii="Times New Roman" w:hAnsi="Times New Roman" w:cs="Times New Roman"/>
          <w:sz w:val="24"/>
          <w:szCs w:val="24"/>
        </w:rPr>
        <w:t xml:space="preserve"> 4708 Sayılı Kanun’a göre Yapı Denetim Hakkındaki Kanuna göre Yapı Kullanma İzin Belgesi Başvurusu </w:t>
      </w:r>
    </w:p>
    <w:p w14:paraId="62B87AB0" w14:textId="11A4E65C" w:rsidR="00B37A91" w:rsidRDefault="009D6582" w:rsidP="00497E16">
      <w:pPr>
        <w:spacing w:before="30" w:after="30" w:line="360" w:lineRule="auto"/>
        <w:rPr>
          <w:rFonts w:ascii="Times New Roman" w:hAnsi="Times New Roman" w:cs="Times New Roman"/>
          <w:sz w:val="24"/>
          <w:szCs w:val="24"/>
        </w:rPr>
      </w:pPr>
      <w:r>
        <w:rPr>
          <w:rFonts w:ascii="Times New Roman" w:hAnsi="Times New Roman" w:cs="Times New Roman"/>
          <w:b/>
          <w:bCs/>
          <w:sz w:val="24"/>
          <w:szCs w:val="24"/>
        </w:rPr>
        <w:t>E</w:t>
      </w:r>
      <w:r w:rsidR="005525D3" w:rsidRPr="005525D3">
        <w:rPr>
          <w:rFonts w:ascii="Times New Roman" w:hAnsi="Times New Roman" w:cs="Times New Roman"/>
          <w:b/>
          <w:bCs/>
          <w:sz w:val="24"/>
          <w:szCs w:val="24"/>
        </w:rPr>
        <w:t>.</w:t>
      </w:r>
      <w:r w:rsidR="00B817D6" w:rsidRPr="00757DEB">
        <w:rPr>
          <w:rFonts w:ascii="Times New Roman" w:hAnsi="Times New Roman" w:cs="Times New Roman"/>
          <w:sz w:val="24"/>
          <w:szCs w:val="24"/>
        </w:rPr>
        <w:t xml:space="preserve"> </w:t>
      </w:r>
      <w:r w:rsidR="005525D3">
        <w:rPr>
          <w:rFonts w:ascii="Times New Roman" w:hAnsi="Times New Roman" w:cs="Times New Roman"/>
          <w:sz w:val="24"/>
          <w:szCs w:val="24"/>
        </w:rPr>
        <w:t>Tapu Devri</w:t>
      </w:r>
    </w:p>
    <w:p w14:paraId="71E252E8" w14:textId="48E9F0B7" w:rsidR="00E170D6" w:rsidRDefault="009D6582" w:rsidP="00E170D6">
      <w:pPr>
        <w:spacing w:before="30" w:after="30" w:line="360" w:lineRule="auto"/>
        <w:rPr>
          <w:rFonts w:ascii="Times New Roman" w:hAnsi="Times New Roman" w:cs="Times New Roman"/>
          <w:b/>
          <w:bCs/>
          <w:sz w:val="24"/>
          <w:szCs w:val="24"/>
        </w:rPr>
      </w:pPr>
      <w:r>
        <w:rPr>
          <w:rFonts w:ascii="Times New Roman" w:hAnsi="Times New Roman" w:cs="Times New Roman"/>
          <w:b/>
          <w:bCs/>
          <w:sz w:val="24"/>
          <w:szCs w:val="24"/>
        </w:rPr>
        <w:t>F</w:t>
      </w:r>
      <w:r w:rsidR="005525D3" w:rsidRPr="005525D3">
        <w:rPr>
          <w:rFonts w:ascii="Times New Roman" w:hAnsi="Times New Roman" w:cs="Times New Roman"/>
          <w:b/>
          <w:bCs/>
          <w:sz w:val="24"/>
          <w:szCs w:val="24"/>
        </w:rPr>
        <w:t>.</w:t>
      </w:r>
      <w:r w:rsidR="00E170D6">
        <w:rPr>
          <w:rFonts w:ascii="Times New Roman" w:hAnsi="Times New Roman" w:cs="Times New Roman"/>
          <w:b/>
          <w:bCs/>
          <w:sz w:val="24"/>
          <w:szCs w:val="24"/>
        </w:rPr>
        <w:t xml:space="preserve"> </w:t>
      </w:r>
      <w:r w:rsidR="00E170D6" w:rsidRPr="00E170D6">
        <w:rPr>
          <w:rFonts w:ascii="Times New Roman" w:hAnsi="Times New Roman" w:cs="Times New Roman"/>
          <w:sz w:val="24"/>
          <w:szCs w:val="24"/>
        </w:rPr>
        <w:t>Sanayi Parsellerinin Nevi (Cins) Değişikliği İşlemleri</w:t>
      </w:r>
      <w:r w:rsidR="00E170D6">
        <w:rPr>
          <w:rFonts w:ascii="Times New Roman" w:hAnsi="Times New Roman" w:cs="Times New Roman"/>
          <w:b/>
          <w:bCs/>
          <w:sz w:val="24"/>
          <w:szCs w:val="24"/>
        </w:rPr>
        <w:t xml:space="preserve"> </w:t>
      </w:r>
      <w:r w:rsidR="005525D3">
        <w:rPr>
          <w:rFonts w:ascii="Times New Roman" w:hAnsi="Times New Roman" w:cs="Times New Roman"/>
          <w:b/>
          <w:bCs/>
          <w:sz w:val="24"/>
          <w:szCs w:val="24"/>
        </w:rPr>
        <w:t xml:space="preserve"> </w:t>
      </w:r>
    </w:p>
    <w:p w14:paraId="0CB7A0E1" w14:textId="79E4CEFB" w:rsidR="00263186" w:rsidRPr="00E170D6" w:rsidRDefault="009D6582" w:rsidP="00497E16">
      <w:pPr>
        <w:spacing w:before="30" w:after="30" w:line="360" w:lineRule="auto"/>
        <w:rPr>
          <w:rFonts w:ascii="Times New Roman" w:hAnsi="Times New Roman" w:cs="Times New Roman"/>
          <w:sz w:val="24"/>
          <w:szCs w:val="24"/>
        </w:rPr>
      </w:pPr>
      <w:r>
        <w:rPr>
          <w:rFonts w:ascii="Times New Roman" w:hAnsi="Times New Roman" w:cs="Times New Roman"/>
          <w:b/>
          <w:bCs/>
          <w:sz w:val="24"/>
          <w:szCs w:val="24"/>
        </w:rPr>
        <w:t>G</w:t>
      </w:r>
      <w:r w:rsidR="00E170D6">
        <w:rPr>
          <w:rFonts w:ascii="Times New Roman" w:hAnsi="Times New Roman" w:cs="Times New Roman"/>
          <w:b/>
          <w:bCs/>
          <w:sz w:val="24"/>
          <w:szCs w:val="24"/>
        </w:rPr>
        <w:t>.</w:t>
      </w:r>
      <w:r w:rsidR="00E170D6">
        <w:rPr>
          <w:rFonts w:ascii="Times New Roman" w:hAnsi="Times New Roman" w:cs="Times New Roman"/>
          <w:sz w:val="24"/>
          <w:szCs w:val="24"/>
        </w:rPr>
        <w:t xml:space="preserve"> Sanayi Parsellerinin Tevhit ve İfraz İşlemleri</w:t>
      </w:r>
    </w:p>
    <w:p w14:paraId="71134FF3" w14:textId="77777777" w:rsidR="00E170D6" w:rsidRPr="00757DEB" w:rsidRDefault="00E170D6" w:rsidP="00497E16">
      <w:pPr>
        <w:spacing w:before="30" w:after="30" w:line="360" w:lineRule="auto"/>
        <w:rPr>
          <w:rFonts w:ascii="Times New Roman" w:hAnsi="Times New Roman" w:cs="Times New Roman"/>
          <w:sz w:val="24"/>
          <w:szCs w:val="24"/>
        </w:rPr>
      </w:pPr>
    </w:p>
    <w:p w14:paraId="71CC2628" w14:textId="32265331" w:rsidR="00B37A91" w:rsidRPr="00757DEB" w:rsidRDefault="00B37A91" w:rsidP="00497E16">
      <w:pPr>
        <w:pStyle w:val="Balk2"/>
        <w:numPr>
          <w:ilvl w:val="0"/>
          <w:numId w:val="26"/>
        </w:numPr>
        <w:spacing w:before="30" w:after="30" w:line="360" w:lineRule="auto"/>
        <w:jc w:val="both"/>
        <w:rPr>
          <w:rFonts w:ascii="Times New Roman" w:hAnsi="Times New Roman" w:cs="Times New Roman"/>
          <w:color w:val="auto"/>
          <w:sz w:val="24"/>
          <w:szCs w:val="24"/>
          <w:u w:val="double"/>
        </w:rPr>
      </w:pPr>
      <w:r w:rsidRPr="00757DEB">
        <w:rPr>
          <w:rFonts w:ascii="Times New Roman" w:hAnsi="Times New Roman" w:cs="Times New Roman"/>
          <w:color w:val="auto"/>
          <w:sz w:val="24"/>
          <w:szCs w:val="24"/>
          <w:u w:val="double"/>
        </w:rPr>
        <w:t>K</w:t>
      </w:r>
      <w:r w:rsidR="007E784F" w:rsidRPr="00757DEB">
        <w:rPr>
          <w:rFonts w:ascii="Times New Roman" w:hAnsi="Times New Roman" w:cs="Times New Roman"/>
          <w:color w:val="auto"/>
          <w:sz w:val="24"/>
          <w:szCs w:val="24"/>
          <w:u w:val="double"/>
        </w:rPr>
        <w:t>OCAELİ</w:t>
      </w:r>
      <w:r w:rsidRPr="00757DEB">
        <w:rPr>
          <w:rFonts w:ascii="Times New Roman" w:hAnsi="Times New Roman" w:cs="Times New Roman"/>
          <w:color w:val="auto"/>
          <w:sz w:val="24"/>
          <w:szCs w:val="24"/>
          <w:u w:val="double"/>
        </w:rPr>
        <w:t xml:space="preserve"> KOBİ OSB İ</w:t>
      </w:r>
      <w:r w:rsidR="00F25FBF" w:rsidRPr="00757DEB">
        <w:rPr>
          <w:rFonts w:ascii="Times New Roman" w:hAnsi="Times New Roman" w:cs="Times New Roman"/>
          <w:color w:val="auto"/>
          <w:sz w:val="24"/>
          <w:szCs w:val="24"/>
          <w:u w:val="double"/>
        </w:rPr>
        <w:t>NŞAATA BAŞLAMA ESASLARI</w:t>
      </w:r>
      <w:r w:rsidRPr="00757DEB">
        <w:rPr>
          <w:rFonts w:ascii="Times New Roman" w:hAnsi="Times New Roman" w:cs="Times New Roman"/>
          <w:color w:val="auto"/>
          <w:sz w:val="24"/>
          <w:szCs w:val="24"/>
          <w:u w:val="double"/>
        </w:rPr>
        <w:t xml:space="preserve"> </w:t>
      </w:r>
    </w:p>
    <w:p w14:paraId="5A478F4C" w14:textId="77777777" w:rsidR="00B37A91" w:rsidRPr="00757DEB" w:rsidRDefault="00B37A91" w:rsidP="00497E16">
      <w:pPr>
        <w:spacing w:before="30" w:after="30" w:line="360" w:lineRule="auto"/>
        <w:rPr>
          <w:rFonts w:ascii="Times New Roman" w:hAnsi="Times New Roman" w:cs="Times New Roman"/>
          <w:b/>
          <w:sz w:val="24"/>
          <w:szCs w:val="24"/>
        </w:rPr>
      </w:pPr>
    </w:p>
    <w:p w14:paraId="38583F8D" w14:textId="60FB73B9" w:rsidR="00993993" w:rsidRPr="00757DEB" w:rsidRDefault="00D07B7E" w:rsidP="00497E16">
      <w:pPr>
        <w:spacing w:before="30" w:after="30" w:line="360" w:lineRule="auto"/>
        <w:jc w:val="both"/>
        <w:rPr>
          <w:rFonts w:ascii="Times New Roman" w:hAnsi="Times New Roman" w:cs="Times New Roman"/>
          <w:color w:val="000000" w:themeColor="text1"/>
          <w:sz w:val="24"/>
          <w:szCs w:val="24"/>
        </w:rPr>
      </w:pPr>
      <w:r w:rsidRPr="00757DEB">
        <w:rPr>
          <w:rStyle w:val="Balk3Char"/>
          <w:rFonts w:ascii="Times New Roman" w:hAnsi="Times New Roman" w:cs="Times New Roman"/>
          <w:color w:val="auto"/>
          <w:sz w:val="24"/>
          <w:szCs w:val="24"/>
        </w:rPr>
        <w:t>A</w:t>
      </w:r>
      <w:r w:rsidR="00E11C32" w:rsidRPr="00757DEB">
        <w:rPr>
          <w:rStyle w:val="Balk3Char"/>
          <w:rFonts w:ascii="Times New Roman" w:hAnsi="Times New Roman" w:cs="Times New Roman"/>
          <w:color w:val="auto"/>
          <w:sz w:val="24"/>
          <w:szCs w:val="24"/>
        </w:rPr>
        <w:t>.1.</w:t>
      </w:r>
      <w:r w:rsidR="00483D2C" w:rsidRPr="00757DEB">
        <w:rPr>
          <w:rFonts w:ascii="Times New Roman" w:hAnsi="Times New Roman" w:cs="Times New Roman"/>
          <w:sz w:val="24"/>
          <w:szCs w:val="24"/>
        </w:rPr>
        <w:t xml:space="preserve"> </w:t>
      </w:r>
      <w:r w:rsidR="00483D2C" w:rsidRPr="00757DEB">
        <w:rPr>
          <w:rFonts w:ascii="Times New Roman" w:hAnsi="Times New Roman" w:cs="Times New Roman"/>
          <w:color w:val="000000" w:themeColor="text1"/>
          <w:sz w:val="24"/>
          <w:szCs w:val="24"/>
        </w:rPr>
        <w:t>Katılımcının inşaata başlayabilmesi için; K</w:t>
      </w:r>
      <w:r w:rsidR="005B4300" w:rsidRPr="00757DEB">
        <w:rPr>
          <w:rFonts w:ascii="Times New Roman" w:hAnsi="Times New Roman" w:cs="Times New Roman"/>
          <w:color w:val="000000" w:themeColor="text1"/>
          <w:sz w:val="24"/>
          <w:szCs w:val="24"/>
        </w:rPr>
        <w:t>ocaeli</w:t>
      </w:r>
      <w:r w:rsidR="00483D2C" w:rsidRPr="00757DEB">
        <w:rPr>
          <w:rFonts w:ascii="Times New Roman" w:hAnsi="Times New Roman" w:cs="Times New Roman"/>
          <w:color w:val="000000" w:themeColor="text1"/>
          <w:sz w:val="24"/>
          <w:szCs w:val="24"/>
        </w:rPr>
        <w:t xml:space="preserve"> KOBİ OSB’ye borcunun olmaması gerekir. Bu kural aynı zamanda yatırımcı tarafından talep edilen herhangi bir belgenin işleme konulup verilmesi konusunda da geçerli</w:t>
      </w:r>
      <w:r w:rsidR="007470AF" w:rsidRPr="00757DEB">
        <w:rPr>
          <w:rFonts w:ascii="Times New Roman" w:hAnsi="Times New Roman" w:cs="Times New Roman"/>
          <w:color w:val="000000" w:themeColor="text1"/>
          <w:sz w:val="24"/>
          <w:szCs w:val="24"/>
        </w:rPr>
        <w:t>dir. İşlemlere başlamadan önce</w:t>
      </w:r>
      <w:r w:rsidR="00A31758" w:rsidRPr="00757DEB">
        <w:rPr>
          <w:rFonts w:ascii="Times New Roman" w:hAnsi="Times New Roman" w:cs="Times New Roman"/>
          <w:color w:val="000000" w:themeColor="text1"/>
          <w:sz w:val="24"/>
          <w:szCs w:val="24"/>
        </w:rPr>
        <w:t xml:space="preserve"> OSB</w:t>
      </w:r>
      <w:r w:rsidR="007470AF" w:rsidRPr="00757DEB">
        <w:rPr>
          <w:rFonts w:ascii="Times New Roman" w:hAnsi="Times New Roman" w:cs="Times New Roman"/>
          <w:color w:val="000000" w:themeColor="text1"/>
          <w:sz w:val="24"/>
          <w:szCs w:val="24"/>
        </w:rPr>
        <w:t xml:space="preserve"> m</w:t>
      </w:r>
      <w:r w:rsidR="00483D2C" w:rsidRPr="00757DEB">
        <w:rPr>
          <w:rFonts w:ascii="Times New Roman" w:hAnsi="Times New Roman" w:cs="Times New Roman"/>
          <w:color w:val="000000" w:themeColor="text1"/>
          <w:sz w:val="24"/>
          <w:szCs w:val="24"/>
        </w:rPr>
        <w:t>uhasebe</w:t>
      </w:r>
      <w:r w:rsidR="00A31758" w:rsidRPr="00757DEB">
        <w:rPr>
          <w:rFonts w:ascii="Times New Roman" w:hAnsi="Times New Roman" w:cs="Times New Roman"/>
          <w:color w:val="000000" w:themeColor="text1"/>
          <w:sz w:val="24"/>
          <w:szCs w:val="24"/>
        </w:rPr>
        <w:t xml:space="preserve"> biriminden</w:t>
      </w:r>
      <w:r w:rsidR="00483D2C" w:rsidRPr="00757DEB">
        <w:rPr>
          <w:rFonts w:ascii="Times New Roman" w:hAnsi="Times New Roman" w:cs="Times New Roman"/>
          <w:color w:val="000000" w:themeColor="text1"/>
          <w:sz w:val="24"/>
          <w:szCs w:val="24"/>
        </w:rPr>
        <w:t xml:space="preserve"> borcu yoktur yazısının alınması ve </w:t>
      </w:r>
      <w:r w:rsidR="005E32D9" w:rsidRPr="00757DEB">
        <w:rPr>
          <w:rFonts w:ascii="Times New Roman" w:hAnsi="Times New Roman" w:cs="Times New Roman"/>
          <w:color w:val="000000" w:themeColor="text1"/>
          <w:sz w:val="24"/>
          <w:szCs w:val="24"/>
        </w:rPr>
        <w:t xml:space="preserve">İmar Birimine </w:t>
      </w:r>
      <w:r w:rsidR="00483D2C" w:rsidRPr="00757DEB">
        <w:rPr>
          <w:rFonts w:ascii="Times New Roman" w:hAnsi="Times New Roman" w:cs="Times New Roman"/>
          <w:color w:val="000000" w:themeColor="text1"/>
          <w:sz w:val="24"/>
          <w:szCs w:val="24"/>
        </w:rPr>
        <w:t>verilmesi gerekir.</w:t>
      </w:r>
    </w:p>
    <w:p w14:paraId="716F9DD8" w14:textId="4802C808" w:rsidR="00DD6048" w:rsidRPr="00757DEB" w:rsidRDefault="007470AF" w:rsidP="00497E16">
      <w:p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Katılımcılarımızın ‘’Yapı Ruhsatı’’ almaksızın parsel üzerine herhangi bir malzeme in</w:t>
      </w:r>
      <w:r w:rsidR="006B6169" w:rsidRPr="00757DEB">
        <w:rPr>
          <w:rFonts w:ascii="Times New Roman" w:hAnsi="Times New Roman" w:cs="Times New Roman"/>
          <w:color w:val="000000" w:themeColor="text1"/>
          <w:sz w:val="24"/>
          <w:szCs w:val="24"/>
        </w:rPr>
        <w:t>dirmesine a</w:t>
      </w:r>
      <w:r w:rsidRPr="00757DEB">
        <w:rPr>
          <w:rFonts w:ascii="Times New Roman" w:hAnsi="Times New Roman" w:cs="Times New Roman"/>
          <w:color w:val="000000" w:themeColor="text1"/>
          <w:sz w:val="24"/>
          <w:szCs w:val="24"/>
        </w:rPr>
        <w:t xml:space="preserve">yrıca kaldırımlara ve yollara geçici </w:t>
      </w:r>
      <w:r w:rsidR="00CE4414" w:rsidRPr="00757DEB">
        <w:rPr>
          <w:rFonts w:ascii="Times New Roman" w:hAnsi="Times New Roman" w:cs="Times New Roman"/>
          <w:color w:val="000000" w:themeColor="text1"/>
          <w:sz w:val="24"/>
          <w:szCs w:val="24"/>
        </w:rPr>
        <w:t>süre ile olsa dahi inşaat malzem</w:t>
      </w:r>
      <w:r w:rsidR="00B44217" w:rsidRPr="00757DEB">
        <w:rPr>
          <w:rFonts w:ascii="Times New Roman" w:hAnsi="Times New Roman" w:cs="Times New Roman"/>
          <w:color w:val="000000" w:themeColor="text1"/>
          <w:sz w:val="24"/>
          <w:szCs w:val="24"/>
        </w:rPr>
        <w:t>eleri, konteyne</w:t>
      </w:r>
      <w:r w:rsidR="00CE4414" w:rsidRPr="00757DEB">
        <w:rPr>
          <w:rFonts w:ascii="Times New Roman" w:hAnsi="Times New Roman" w:cs="Times New Roman"/>
          <w:color w:val="000000" w:themeColor="text1"/>
          <w:sz w:val="24"/>
          <w:szCs w:val="24"/>
        </w:rPr>
        <w:t>r, iş makinaları, paletli araçlar, hafriyat atıkları vb. malzemelerin konulmasına izin verilmemektedir.</w:t>
      </w:r>
    </w:p>
    <w:p w14:paraId="42619306" w14:textId="3176C078" w:rsidR="00DD6048" w:rsidRPr="00757DEB" w:rsidRDefault="00DD6048" w:rsidP="00497E16">
      <w:pPr>
        <w:spacing w:before="30" w:after="30" w:line="360" w:lineRule="auto"/>
        <w:jc w:val="both"/>
        <w:rPr>
          <w:rFonts w:ascii="Times New Roman" w:hAnsi="Times New Roman" w:cs="Times New Roman"/>
          <w:color w:val="000000" w:themeColor="text1"/>
          <w:sz w:val="24"/>
          <w:szCs w:val="24"/>
        </w:rPr>
      </w:pPr>
      <w:r w:rsidRPr="00757DEB">
        <w:rPr>
          <w:rStyle w:val="Balk3Char"/>
          <w:rFonts w:ascii="Times New Roman" w:hAnsi="Times New Roman" w:cs="Times New Roman"/>
          <w:color w:val="auto"/>
          <w:sz w:val="24"/>
          <w:szCs w:val="24"/>
        </w:rPr>
        <w:t>A</w:t>
      </w:r>
      <w:r w:rsidR="002043B9" w:rsidRPr="00757DEB">
        <w:rPr>
          <w:rStyle w:val="Balk3Char"/>
          <w:rFonts w:ascii="Times New Roman" w:hAnsi="Times New Roman" w:cs="Times New Roman"/>
          <w:color w:val="auto"/>
          <w:sz w:val="24"/>
          <w:szCs w:val="24"/>
        </w:rPr>
        <w:t>.2</w:t>
      </w:r>
      <w:r w:rsidRPr="00757DEB">
        <w:rPr>
          <w:rStyle w:val="Balk3Char"/>
          <w:rFonts w:ascii="Times New Roman" w:hAnsi="Times New Roman" w:cs="Times New Roman"/>
          <w:color w:val="auto"/>
          <w:sz w:val="24"/>
          <w:szCs w:val="24"/>
        </w:rPr>
        <w:t>.</w:t>
      </w:r>
      <w:r w:rsidRPr="00757DEB">
        <w:rPr>
          <w:rFonts w:ascii="Times New Roman" w:hAnsi="Times New Roman" w:cs="Times New Roman"/>
          <w:sz w:val="24"/>
          <w:szCs w:val="24"/>
        </w:rPr>
        <w:t xml:space="preserve"> </w:t>
      </w:r>
      <w:r w:rsidRPr="00757DEB">
        <w:rPr>
          <w:rFonts w:ascii="Times New Roman" w:hAnsi="Times New Roman" w:cs="Times New Roman"/>
          <w:color w:val="000000" w:themeColor="text1"/>
          <w:sz w:val="24"/>
          <w:szCs w:val="24"/>
        </w:rPr>
        <w:t>Katılımcı, K</w:t>
      </w:r>
      <w:r w:rsidR="00141A8C" w:rsidRPr="00757DEB">
        <w:rPr>
          <w:rFonts w:ascii="Times New Roman" w:hAnsi="Times New Roman" w:cs="Times New Roman"/>
          <w:color w:val="000000" w:themeColor="text1"/>
          <w:sz w:val="24"/>
          <w:szCs w:val="24"/>
        </w:rPr>
        <w:t>ocaeli</w:t>
      </w:r>
      <w:r w:rsidRPr="00757DEB">
        <w:rPr>
          <w:rFonts w:ascii="Times New Roman" w:hAnsi="Times New Roman" w:cs="Times New Roman"/>
          <w:color w:val="000000" w:themeColor="text1"/>
          <w:sz w:val="24"/>
          <w:szCs w:val="24"/>
        </w:rPr>
        <w:t xml:space="preserve"> KOBİ OSB’den parsele ait “İmar Durumu” ve “Alt Yapı Bilgilerini talep eder. </w:t>
      </w:r>
      <w:r w:rsidRPr="00757DEB">
        <w:rPr>
          <w:rFonts w:ascii="Times New Roman" w:hAnsi="Times New Roman" w:cs="Times New Roman"/>
          <w:b/>
          <w:color w:val="000000" w:themeColor="text1"/>
          <w:sz w:val="24"/>
          <w:szCs w:val="24"/>
        </w:rPr>
        <w:t>(</w:t>
      </w:r>
      <w:r w:rsidR="00E071E1" w:rsidRPr="00757DEB">
        <w:rPr>
          <w:rFonts w:ascii="Times New Roman" w:hAnsi="Times New Roman" w:cs="Times New Roman"/>
          <w:b/>
          <w:color w:val="000000" w:themeColor="text1"/>
          <w:sz w:val="24"/>
          <w:szCs w:val="24"/>
        </w:rPr>
        <w:t>EK-</w:t>
      </w:r>
      <w:r w:rsidR="00706D2D">
        <w:rPr>
          <w:rFonts w:ascii="Times New Roman" w:hAnsi="Times New Roman" w:cs="Times New Roman"/>
          <w:b/>
          <w:color w:val="000000" w:themeColor="text1"/>
          <w:sz w:val="24"/>
          <w:szCs w:val="24"/>
        </w:rPr>
        <w:t>B</w:t>
      </w:r>
      <w:r w:rsidR="00E071E1" w:rsidRPr="00757DEB">
        <w:rPr>
          <w:rFonts w:ascii="Times New Roman" w:hAnsi="Times New Roman" w:cs="Times New Roman"/>
          <w:b/>
          <w:color w:val="000000" w:themeColor="text1"/>
          <w:sz w:val="24"/>
          <w:szCs w:val="24"/>
        </w:rPr>
        <w:t>01</w:t>
      </w:r>
      <w:r w:rsidRPr="00757DEB">
        <w:rPr>
          <w:rFonts w:ascii="Times New Roman" w:hAnsi="Times New Roman" w:cs="Times New Roman"/>
          <w:b/>
          <w:color w:val="000000" w:themeColor="text1"/>
          <w:sz w:val="24"/>
          <w:szCs w:val="24"/>
        </w:rPr>
        <w:t xml:space="preserve"> Genel Başvuru Dilekçesi)</w:t>
      </w:r>
    </w:p>
    <w:p w14:paraId="4F92D245" w14:textId="543DAFB1" w:rsidR="00DD6048" w:rsidRPr="00757DEB" w:rsidRDefault="00DD6048" w:rsidP="00497E16">
      <w:pPr>
        <w:tabs>
          <w:tab w:val="left" w:pos="567"/>
        </w:tabs>
        <w:spacing w:before="30" w:after="30" w:line="360" w:lineRule="auto"/>
        <w:jc w:val="both"/>
        <w:rPr>
          <w:rFonts w:ascii="Times New Roman" w:hAnsi="Times New Roman" w:cs="Times New Roman"/>
          <w:color w:val="000000" w:themeColor="text1"/>
          <w:sz w:val="24"/>
          <w:szCs w:val="24"/>
        </w:rPr>
      </w:pPr>
      <w:r w:rsidRPr="00757DEB">
        <w:rPr>
          <w:rStyle w:val="Balk3Char"/>
          <w:rFonts w:ascii="Times New Roman" w:hAnsi="Times New Roman" w:cs="Times New Roman"/>
          <w:color w:val="auto"/>
          <w:sz w:val="24"/>
          <w:szCs w:val="24"/>
        </w:rPr>
        <w:t>A</w:t>
      </w:r>
      <w:r w:rsidR="002043B9" w:rsidRPr="00757DEB">
        <w:rPr>
          <w:rStyle w:val="Balk3Char"/>
          <w:rFonts w:ascii="Times New Roman" w:hAnsi="Times New Roman" w:cs="Times New Roman"/>
          <w:color w:val="auto"/>
          <w:sz w:val="24"/>
          <w:szCs w:val="24"/>
        </w:rPr>
        <w:t>.3</w:t>
      </w:r>
      <w:r w:rsidRPr="00757DEB">
        <w:rPr>
          <w:rStyle w:val="Balk3Char"/>
          <w:rFonts w:ascii="Times New Roman" w:hAnsi="Times New Roman" w:cs="Times New Roman"/>
          <w:color w:val="auto"/>
          <w:sz w:val="24"/>
          <w:szCs w:val="24"/>
        </w:rPr>
        <w:t>.</w:t>
      </w:r>
      <w:r w:rsidRPr="00757DEB">
        <w:rPr>
          <w:rFonts w:ascii="Times New Roman" w:hAnsi="Times New Roman" w:cs="Times New Roman"/>
          <w:sz w:val="24"/>
          <w:szCs w:val="24"/>
        </w:rPr>
        <w:t xml:space="preserve"> </w:t>
      </w:r>
      <w:r w:rsidRPr="00757DEB">
        <w:rPr>
          <w:rFonts w:ascii="Times New Roman" w:hAnsi="Times New Roman" w:cs="Times New Roman"/>
          <w:color w:val="000000" w:themeColor="text1"/>
          <w:sz w:val="24"/>
          <w:szCs w:val="24"/>
        </w:rPr>
        <w:t>İmar Durumu ile birlikte katılımcıya, K</w:t>
      </w:r>
      <w:r w:rsidR="00141A8C" w:rsidRPr="00757DEB">
        <w:rPr>
          <w:rFonts w:ascii="Times New Roman" w:hAnsi="Times New Roman" w:cs="Times New Roman"/>
          <w:color w:val="000000" w:themeColor="text1"/>
          <w:sz w:val="24"/>
          <w:szCs w:val="24"/>
        </w:rPr>
        <w:t>ocaeli</w:t>
      </w:r>
      <w:r w:rsidRPr="00757DEB">
        <w:rPr>
          <w:rFonts w:ascii="Times New Roman" w:hAnsi="Times New Roman" w:cs="Times New Roman"/>
          <w:color w:val="000000" w:themeColor="text1"/>
          <w:sz w:val="24"/>
          <w:szCs w:val="24"/>
        </w:rPr>
        <w:t xml:space="preserve"> KOBİ OSB Teknik Birimleri tarafından hazırlanmış ALTYAPI DONELERİ (Parselin altyapı bağlantı noktaları, parsel giriş yolu, parsel kotları, parsel içerisinden/çevresinden geçe</w:t>
      </w:r>
      <w:r w:rsidR="00E832AC" w:rsidRPr="00757DEB">
        <w:rPr>
          <w:rFonts w:ascii="Times New Roman" w:hAnsi="Times New Roman" w:cs="Times New Roman"/>
          <w:color w:val="000000" w:themeColor="text1"/>
          <w:sz w:val="24"/>
          <w:szCs w:val="24"/>
        </w:rPr>
        <w:t>n tüm altyapı hatlarını gösteren</w:t>
      </w:r>
      <w:r w:rsidRPr="00757DEB">
        <w:rPr>
          <w:rFonts w:ascii="Times New Roman" w:hAnsi="Times New Roman" w:cs="Times New Roman"/>
          <w:color w:val="000000" w:themeColor="text1"/>
          <w:sz w:val="24"/>
          <w:szCs w:val="24"/>
        </w:rPr>
        <w:t xml:space="preserve"> projeler vb.) teslim edilir.</w:t>
      </w:r>
      <w:r w:rsidRPr="00757DEB">
        <w:rPr>
          <w:rFonts w:ascii="Times New Roman" w:hAnsi="Times New Roman" w:cs="Times New Roman"/>
          <w:sz w:val="24"/>
          <w:szCs w:val="24"/>
        </w:rPr>
        <w:t xml:space="preserve"> </w:t>
      </w:r>
    </w:p>
    <w:p w14:paraId="4E998E29" w14:textId="50632520" w:rsidR="00DD6048" w:rsidRPr="00757DEB" w:rsidRDefault="00DD6048" w:rsidP="00497E16">
      <w:pPr>
        <w:tabs>
          <w:tab w:val="left" w:pos="567"/>
        </w:tabs>
        <w:spacing w:before="30" w:after="30" w:line="360" w:lineRule="auto"/>
        <w:jc w:val="both"/>
        <w:rPr>
          <w:rFonts w:ascii="Times New Roman" w:hAnsi="Times New Roman" w:cs="Times New Roman"/>
          <w:color w:val="000000" w:themeColor="text1"/>
          <w:sz w:val="24"/>
          <w:szCs w:val="24"/>
        </w:rPr>
      </w:pPr>
      <w:r w:rsidRPr="00757DEB">
        <w:rPr>
          <w:rStyle w:val="Balk3Char"/>
          <w:rFonts w:ascii="Times New Roman" w:hAnsi="Times New Roman" w:cs="Times New Roman"/>
          <w:color w:val="auto"/>
          <w:sz w:val="24"/>
          <w:szCs w:val="24"/>
        </w:rPr>
        <w:t>A</w:t>
      </w:r>
      <w:r w:rsidR="002043B9" w:rsidRPr="00757DEB">
        <w:rPr>
          <w:rStyle w:val="Balk3Char"/>
          <w:rFonts w:ascii="Times New Roman" w:hAnsi="Times New Roman" w:cs="Times New Roman"/>
          <w:color w:val="auto"/>
          <w:sz w:val="24"/>
          <w:szCs w:val="24"/>
        </w:rPr>
        <w:t>.4</w:t>
      </w:r>
      <w:r w:rsidRPr="00757DEB">
        <w:rPr>
          <w:rStyle w:val="Balk3Char"/>
          <w:rFonts w:ascii="Times New Roman" w:hAnsi="Times New Roman" w:cs="Times New Roman"/>
          <w:color w:val="auto"/>
          <w:sz w:val="24"/>
          <w:szCs w:val="24"/>
        </w:rPr>
        <w:t>.</w:t>
      </w:r>
      <w:r w:rsidRPr="00757DEB">
        <w:rPr>
          <w:rFonts w:ascii="Times New Roman" w:hAnsi="Times New Roman" w:cs="Times New Roman"/>
          <w:sz w:val="24"/>
          <w:szCs w:val="24"/>
        </w:rPr>
        <w:t xml:space="preserve"> </w:t>
      </w:r>
      <w:r w:rsidRPr="00757DEB">
        <w:rPr>
          <w:rFonts w:ascii="Times New Roman" w:hAnsi="Times New Roman" w:cs="Times New Roman"/>
          <w:color w:val="000000" w:themeColor="text1"/>
          <w:sz w:val="24"/>
          <w:szCs w:val="24"/>
        </w:rPr>
        <w:t>İmar durumu ve altyapı donelerine göre hazırlanmış olan mimari AVAN PROJELER incelenmek üzere K</w:t>
      </w:r>
      <w:r w:rsidR="00E92D12" w:rsidRPr="00757DEB">
        <w:rPr>
          <w:rFonts w:ascii="Times New Roman" w:hAnsi="Times New Roman" w:cs="Times New Roman"/>
          <w:color w:val="000000" w:themeColor="text1"/>
          <w:sz w:val="24"/>
          <w:szCs w:val="24"/>
        </w:rPr>
        <w:t>ocaeli</w:t>
      </w:r>
      <w:r w:rsidRPr="00757DEB">
        <w:rPr>
          <w:rFonts w:ascii="Times New Roman" w:hAnsi="Times New Roman" w:cs="Times New Roman"/>
          <w:color w:val="000000" w:themeColor="text1"/>
          <w:sz w:val="24"/>
          <w:szCs w:val="24"/>
        </w:rPr>
        <w:t xml:space="preserve"> KOBİ OSB Bölge Müdürlüğü’ne </w:t>
      </w:r>
      <w:r w:rsidR="006C146D" w:rsidRPr="00757DEB">
        <w:rPr>
          <w:rFonts w:ascii="Times New Roman" w:hAnsi="Times New Roman" w:cs="Times New Roman"/>
          <w:color w:val="000000" w:themeColor="text1"/>
          <w:sz w:val="24"/>
          <w:szCs w:val="24"/>
        </w:rPr>
        <w:t xml:space="preserve">bir </w:t>
      </w:r>
      <w:r w:rsidRPr="00757DEB">
        <w:rPr>
          <w:rFonts w:ascii="Times New Roman" w:hAnsi="Times New Roman" w:cs="Times New Roman"/>
          <w:color w:val="000000" w:themeColor="text1"/>
          <w:sz w:val="24"/>
          <w:szCs w:val="24"/>
        </w:rPr>
        <w:t>dilekçe ekinde iki takım ozalit ve 1 CD şeklinde teslim edilir. Avan proje incelenmesi akabinde proje kontrol listesi ile varsa eksik hususların giderilmesi için geri</w:t>
      </w:r>
      <w:r w:rsidR="00706D2D">
        <w:rPr>
          <w:rFonts w:ascii="Times New Roman" w:hAnsi="Times New Roman" w:cs="Times New Roman"/>
          <w:color w:val="000000" w:themeColor="text1"/>
          <w:sz w:val="24"/>
          <w:szCs w:val="24"/>
        </w:rPr>
        <w:t xml:space="preserve"> </w:t>
      </w:r>
      <w:r w:rsidRPr="00757DEB">
        <w:rPr>
          <w:rFonts w:ascii="Times New Roman" w:hAnsi="Times New Roman" w:cs="Times New Roman"/>
          <w:color w:val="000000" w:themeColor="text1"/>
          <w:sz w:val="24"/>
          <w:szCs w:val="24"/>
        </w:rPr>
        <w:t xml:space="preserve">bildirim yapılır, yok ise onaylı </w:t>
      </w:r>
      <w:proofErr w:type="spellStart"/>
      <w:r w:rsidRPr="00757DEB">
        <w:rPr>
          <w:rFonts w:ascii="Times New Roman" w:hAnsi="Times New Roman" w:cs="Times New Roman"/>
          <w:color w:val="000000" w:themeColor="text1"/>
          <w:sz w:val="24"/>
          <w:szCs w:val="24"/>
        </w:rPr>
        <w:t>avan</w:t>
      </w:r>
      <w:proofErr w:type="spellEnd"/>
      <w:r w:rsidRPr="00757DEB">
        <w:rPr>
          <w:rFonts w:ascii="Times New Roman" w:hAnsi="Times New Roman" w:cs="Times New Roman"/>
          <w:color w:val="000000" w:themeColor="text1"/>
          <w:sz w:val="24"/>
          <w:szCs w:val="24"/>
        </w:rPr>
        <w:t xml:space="preserve"> projenin bir nüshası OSB’de kalacak şekilde firmaya iade edilir.</w:t>
      </w:r>
    </w:p>
    <w:p w14:paraId="4BDBA2EE" w14:textId="77777777" w:rsidR="00DD6048" w:rsidRPr="00757DEB" w:rsidRDefault="00DD6048" w:rsidP="00497E16">
      <w:pPr>
        <w:tabs>
          <w:tab w:val="left" w:pos="567"/>
        </w:tabs>
        <w:spacing w:before="30" w:after="30" w:line="360" w:lineRule="auto"/>
        <w:jc w:val="both"/>
        <w:rPr>
          <w:rFonts w:ascii="Times New Roman" w:hAnsi="Times New Roman" w:cs="Times New Roman"/>
          <w:color w:val="000000" w:themeColor="text1"/>
          <w:sz w:val="24"/>
          <w:szCs w:val="24"/>
        </w:rPr>
      </w:pPr>
    </w:p>
    <w:p w14:paraId="5DA21100" w14:textId="53879641" w:rsidR="00DD6048" w:rsidRPr="00757DEB" w:rsidRDefault="00DD6048" w:rsidP="00497E16">
      <w:pPr>
        <w:spacing w:before="30" w:after="30" w:line="360" w:lineRule="auto"/>
        <w:jc w:val="both"/>
        <w:rPr>
          <w:rFonts w:ascii="Times New Roman" w:hAnsi="Times New Roman" w:cs="Times New Roman"/>
          <w:color w:val="000000" w:themeColor="text1"/>
          <w:sz w:val="24"/>
          <w:szCs w:val="24"/>
        </w:rPr>
      </w:pPr>
      <w:r w:rsidRPr="00757DEB">
        <w:rPr>
          <w:rStyle w:val="Balk3Char"/>
          <w:rFonts w:ascii="Times New Roman" w:hAnsi="Times New Roman" w:cs="Times New Roman"/>
          <w:color w:val="auto"/>
          <w:sz w:val="24"/>
          <w:szCs w:val="24"/>
        </w:rPr>
        <w:t>A</w:t>
      </w:r>
      <w:r w:rsidR="002043B9" w:rsidRPr="00757DEB">
        <w:rPr>
          <w:rStyle w:val="Balk3Char"/>
          <w:rFonts w:ascii="Times New Roman" w:hAnsi="Times New Roman" w:cs="Times New Roman"/>
          <w:color w:val="auto"/>
          <w:sz w:val="24"/>
          <w:szCs w:val="24"/>
        </w:rPr>
        <w:t>.5</w:t>
      </w:r>
      <w:r w:rsidRPr="00757DEB">
        <w:rPr>
          <w:rStyle w:val="Balk3Char"/>
          <w:rFonts w:ascii="Times New Roman" w:hAnsi="Times New Roman" w:cs="Times New Roman"/>
          <w:color w:val="auto"/>
          <w:sz w:val="24"/>
          <w:szCs w:val="24"/>
        </w:rPr>
        <w:t>.</w:t>
      </w:r>
      <w:r w:rsidRPr="00757DEB">
        <w:rPr>
          <w:rFonts w:ascii="Times New Roman" w:hAnsi="Times New Roman" w:cs="Times New Roman"/>
          <w:sz w:val="24"/>
          <w:szCs w:val="24"/>
        </w:rPr>
        <w:t xml:space="preserve"> </w:t>
      </w:r>
      <w:r w:rsidRPr="00757DEB">
        <w:rPr>
          <w:rFonts w:ascii="Times New Roman" w:hAnsi="Times New Roman" w:cs="Times New Roman"/>
          <w:color w:val="000000" w:themeColor="text1"/>
          <w:sz w:val="24"/>
          <w:szCs w:val="24"/>
        </w:rPr>
        <w:t>K</w:t>
      </w:r>
      <w:r w:rsidR="00E92D12" w:rsidRPr="00757DEB">
        <w:rPr>
          <w:rFonts w:ascii="Times New Roman" w:hAnsi="Times New Roman" w:cs="Times New Roman"/>
          <w:color w:val="000000" w:themeColor="text1"/>
          <w:sz w:val="24"/>
          <w:szCs w:val="24"/>
        </w:rPr>
        <w:t>ocaeli</w:t>
      </w:r>
      <w:r w:rsidRPr="00757DEB">
        <w:rPr>
          <w:rFonts w:ascii="Times New Roman" w:hAnsi="Times New Roman" w:cs="Times New Roman"/>
          <w:color w:val="000000" w:themeColor="text1"/>
          <w:sz w:val="24"/>
          <w:szCs w:val="24"/>
        </w:rPr>
        <w:t xml:space="preserve"> KOBİ OSB</w:t>
      </w:r>
      <w:r w:rsidR="006F7CCF" w:rsidRPr="00757DEB">
        <w:rPr>
          <w:rFonts w:ascii="Times New Roman" w:hAnsi="Times New Roman" w:cs="Times New Roman"/>
          <w:color w:val="000000" w:themeColor="text1"/>
          <w:sz w:val="24"/>
          <w:szCs w:val="24"/>
        </w:rPr>
        <w:t xml:space="preserve"> </w:t>
      </w:r>
      <w:r w:rsidRPr="00757DEB">
        <w:rPr>
          <w:rFonts w:ascii="Times New Roman" w:hAnsi="Times New Roman" w:cs="Times New Roman"/>
          <w:color w:val="000000" w:themeColor="text1"/>
          <w:sz w:val="24"/>
          <w:szCs w:val="24"/>
        </w:rPr>
        <w:t xml:space="preserve">tarafından incelenen ve onaylanan mimari </w:t>
      </w:r>
      <w:proofErr w:type="spellStart"/>
      <w:r w:rsidRPr="00757DEB">
        <w:rPr>
          <w:rFonts w:ascii="Times New Roman" w:hAnsi="Times New Roman" w:cs="Times New Roman"/>
          <w:color w:val="000000" w:themeColor="text1"/>
          <w:sz w:val="24"/>
          <w:szCs w:val="24"/>
        </w:rPr>
        <w:t>avan</w:t>
      </w:r>
      <w:proofErr w:type="spellEnd"/>
      <w:r w:rsidRPr="00757DEB">
        <w:rPr>
          <w:rFonts w:ascii="Times New Roman" w:hAnsi="Times New Roman" w:cs="Times New Roman"/>
          <w:color w:val="000000" w:themeColor="text1"/>
          <w:sz w:val="24"/>
          <w:szCs w:val="24"/>
        </w:rPr>
        <w:t xml:space="preserve"> projeye göre tüm uygulama projeleri hazırlanacaktır.</w:t>
      </w:r>
    </w:p>
    <w:p w14:paraId="64FDA392" w14:textId="0A03F0D6" w:rsidR="008C3506" w:rsidRPr="00757DEB" w:rsidRDefault="004C1A5E" w:rsidP="00497E16">
      <w:pPr>
        <w:spacing w:before="30" w:after="30" w:line="360" w:lineRule="auto"/>
        <w:jc w:val="both"/>
        <w:rPr>
          <w:rFonts w:ascii="Times New Roman" w:hAnsi="Times New Roman" w:cs="Times New Roman"/>
          <w:color w:val="000000" w:themeColor="text1"/>
          <w:sz w:val="24"/>
          <w:szCs w:val="24"/>
        </w:rPr>
      </w:pPr>
      <w:r w:rsidRPr="00757DEB">
        <w:rPr>
          <w:rStyle w:val="Balk3Char"/>
          <w:rFonts w:ascii="Times New Roman" w:hAnsi="Times New Roman" w:cs="Times New Roman"/>
          <w:color w:val="auto"/>
          <w:sz w:val="24"/>
          <w:szCs w:val="24"/>
        </w:rPr>
        <w:t>A.6.</w:t>
      </w:r>
      <w:r w:rsidRPr="00757DEB">
        <w:rPr>
          <w:rFonts w:ascii="Times New Roman" w:hAnsi="Times New Roman" w:cs="Times New Roman"/>
          <w:sz w:val="24"/>
          <w:szCs w:val="24"/>
        </w:rPr>
        <w:t xml:space="preserve"> </w:t>
      </w:r>
      <w:r w:rsidRPr="00757DEB">
        <w:rPr>
          <w:rFonts w:ascii="Times New Roman" w:hAnsi="Times New Roman" w:cs="Times New Roman"/>
          <w:color w:val="000000" w:themeColor="text1"/>
          <w:sz w:val="24"/>
          <w:szCs w:val="24"/>
        </w:rPr>
        <w:t>Doğalgaz alınıncaya kadar, LNG (sıvılaştırılmış doğalgaz), LPG tankı yerleşimi ve LPG kullanımı (olacak ise) “Parlayıcı Patlayıcı Tehlikeli ve Zararlı Maddelerle Çalışan İşyerlerinde ve İşlerde Alınacak Tedbirler Hakkında Tüzük” ve “TSE 1446” ya uygun proje yapılacaktır.</w:t>
      </w:r>
    </w:p>
    <w:p w14:paraId="6C5D9A49" w14:textId="263FD6E4" w:rsidR="002E3720" w:rsidRPr="00757DEB" w:rsidRDefault="00D07B7E" w:rsidP="00497E16">
      <w:pPr>
        <w:spacing w:before="30" w:after="30" w:line="360" w:lineRule="auto"/>
        <w:jc w:val="both"/>
        <w:rPr>
          <w:rFonts w:ascii="Times New Roman" w:hAnsi="Times New Roman" w:cs="Times New Roman"/>
          <w:color w:val="000000" w:themeColor="text1"/>
          <w:sz w:val="24"/>
          <w:szCs w:val="24"/>
        </w:rPr>
      </w:pPr>
      <w:r w:rsidRPr="00757DEB">
        <w:rPr>
          <w:rStyle w:val="Balk3Char"/>
          <w:rFonts w:ascii="Times New Roman" w:hAnsi="Times New Roman" w:cs="Times New Roman"/>
          <w:color w:val="auto"/>
          <w:sz w:val="24"/>
          <w:szCs w:val="24"/>
        </w:rPr>
        <w:t>A</w:t>
      </w:r>
      <w:r w:rsidR="004C1A5E" w:rsidRPr="00757DEB">
        <w:rPr>
          <w:rStyle w:val="Balk3Char"/>
          <w:rFonts w:ascii="Times New Roman" w:hAnsi="Times New Roman" w:cs="Times New Roman"/>
          <w:color w:val="auto"/>
          <w:sz w:val="24"/>
          <w:szCs w:val="24"/>
        </w:rPr>
        <w:t>.7</w:t>
      </w:r>
      <w:r w:rsidR="00483D2C" w:rsidRPr="00757DEB">
        <w:rPr>
          <w:rStyle w:val="Balk3Char"/>
          <w:rFonts w:ascii="Times New Roman" w:hAnsi="Times New Roman" w:cs="Times New Roman"/>
          <w:color w:val="auto"/>
          <w:sz w:val="24"/>
          <w:szCs w:val="24"/>
        </w:rPr>
        <w:t>.</w:t>
      </w:r>
      <w:r w:rsidR="00483D2C" w:rsidRPr="00757DEB">
        <w:rPr>
          <w:rFonts w:ascii="Times New Roman" w:hAnsi="Times New Roman" w:cs="Times New Roman"/>
          <w:color w:val="000000" w:themeColor="text1"/>
          <w:sz w:val="24"/>
          <w:szCs w:val="24"/>
        </w:rPr>
        <w:t>Katılımcı Kocaeli KOBİ OSB</w:t>
      </w:r>
      <w:r w:rsidR="00DB6721" w:rsidRPr="00757DEB">
        <w:rPr>
          <w:rFonts w:ascii="Times New Roman" w:hAnsi="Times New Roman" w:cs="Times New Roman"/>
          <w:color w:val="000000" w:themeColor="text1"/>
          <w:sz w:val="24"/>
          <w:szCs w:val="24"/>
        </w:rPr>
        <w:t>’de</w:t>
      </w:r>
      <w:r w:rsidR="00483D2C" w:rsidRPr="00757DEB">
        <w:rPr>
          <w:rFonts w:ascii="Times New Roman" w:hAnsi="Times New Roman" w:cs="Times New Roman"/>
          <w:color w:val="000000" w:themeColor="text1"/>
          <w:sz w:val="24"/>
          <w:szCs w:val="24"/>
        </w:rPr>
        <w:t xml:space="preserve"> kurulacak tesis ile</w:t>
      </w:r>
      <w:r w:rsidR="004F7A9F" w:rsidRPr="00757DEB">
        <w:rPr>
          <w:rFonts w:ascii="Times New Roman" w:hAnsi="Times New Roman" w:cs="Times New Roman"/>
          <w:color w:val="000000" w:themeColor="text1"/>
          <w:sz w:val="24"/>
          <w:szCs w:val="24"/>
        </w:rPr>
        <w:t xml:space="preserve"> ilgili ‘’</w:t>
      </w:r>
      <w:r w:rsidR="00DB6721" w:rsidRPr="00757DEB">
        <w:rPr>
          <w:rFonts w:ascii="Times New Roman" w:hAnsi="Times New Roman" w:cs="Times New Roman"/>
          <w:color w:val="000000" w:themeColor="text1"/>
          <w:sz w:val="24"/>
          <w:szCs w:val="24"/>
        </w:rPr>
        <w:t>Çevresel Etki Değerlendirmesi Yönetmeliği’’ (ÇED) kapsamında kategorisinin belirlenmesi için Kocaeli Valiliği Çevre İl Müdürlüğü’ne başvurusunu yapar.</w:t>
      </w:r>
      <w:r w:rsidR="00B92487" w:rsidRPr="00757DEB">
        <w:rPr>
          <w:rFonts w:ascii="Times New Roman" w:hAnsi="Times New Roman" w:cs="Times New Roman"/>
          <w:color w:val="000000" w:themeColor="text1"/>
          <w:sz w:val="24"/>
          <w:szCs w:val="24"/>
        </w:rPr>
        <w:t xml:space="preserve"> </w:t>
      </w:r>
      <w:r w:rsidR="00B92487" w:rsidRPr="001C3685">
        <w:rPr>
          <w:rFonts w:ascii="Times New Roman" w:hAnsi="Times New Roman" w:cs="Times New Roman"/>
          <w:color w:val="000000" w:themeColor="text1"/>
          <w:sz w:val="24"/>
          <w:szCs w:val="24"/>
        </w:rPr>
        <w:t>(</w:t>
      </w:r>
      <w:r w:rsidR="000D423E" w:rsidRPr="001C3685">
        <w:rPr>
          <w:rFonts w:ascii="Times New Roman" w:hAnsi="Times New Roman" w:cs="Times New Roman"/>
          <w:color w:val="000000" w:themeColor="text1"/>
          <w:sz w:val="24"/>
          <w:szCs w:val="24"/>
        </w:rPr>
        <w:t>Bakınız “</w:t>
      </w:r>
      <w:r w:rsidR="00AB5AA6" w:rsidRPr="001C3685">
        <w:rPr>
          <w:rFonts w:ascii="Times New Roman" w:hAnsi="Times New Roman" w:cs="Times New Roman"/>
          <w:color w:val="000000" w:themeColor="text1"/>
          <w:sz w:val="24"/>
          <w:szCs w:val="24"/>
        </w:rPr>
        <w:t xml:space="preserve">Kocaeli KOBİ OSB </w:t>
      </w:r>
      <w:r w:rsidR="000D423E" w:rsidRPr="001C3685">
        <w:rPr>
          <w:rFonts w:ascii="Times New Roman" w:hAnsi="Times New Roman" w:cs="Times New Roman"/>
          <w:color w:val="000000" w:themeColor="text1"/>
          <w:sz w:val="24"/>
          <w:szCs w:val="24"/>
        </w:rPr>
        <w:t xml:space="preserve">Çevre </w:t>
      </w:r>
      <w:r w:rsidR="00AB5AA6" w:rsidRPr="001C3685">
        <w:rPr>
          <w:rFonts w:ascii="Times New Roman" w:hAnsi="Times New Roman" w:cs="Times New Roman"/>
          <w:color w:val="000000" w:themeColor="text1"/>
          <w:sz w:val="24"/>
          <w:szCs w:val="24"/>
        </w:rPr>
        <w:t>Yönetim Sistemi</w:t>
      </w:r>
      <w:r w:rsidR="00B92487" w:rsidRPr="001C3685">
        <w:rPr>
          <w:rFonts w:ascii="Times New Roman" w:hAnsi="Times New Roman" w:cs="Times New Roman"/>
          <w:color w:val="000000" w:themeColor="text1"/>
          <w:sz w:val="24"/>
          <w:szCs w:val="24"/>
        </w:rPr>
        <w:t>”)</w:t>
      </w:r>
    </w:p>
    <w:p w14:paraId="354CB704" w14:textId="47F5D1D0" w:rsidR="00EC4A42" w:rsidRPr="00757DEB" w:rsidRDefault="005B16F0" w:rsidP="00497E16">
      <w:p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b/>
          <w:color w:val="000000" w:themeColor="text1"/>
          <w:sz w:val="24"/>
          <w:szCs w:val="24"/>
        </w:rPr>
        <w:t>ÇED İŞLEMLERİ:</w:t>
      </w:r>
      <w:r w:rsidRPr="00757DEB">
        <w:rPr>
          <w:rFonts w:ascii="Times New Roman" w:hAnsi="Times New Roman" w:cs="Times New Roman"/>
          <w:color w:val="000000" w:themeColor="text1"/>
          <w:sz w:val="24"/>
          <w:szCs w:val="24"/>
        </w:rPr>
        <w:t xml:space="preserve"> Katılımcı firma, ÇED işlemleri için Kocaeli KOBİ OSB’ye başvurur. K</w:t>
      </w:r>
      <w:r w:rsidR="00A45821" w:rsidRPr="00757DEB">
        <w:rPr>
          <w:rFonts w:ascii="Times New Roman" w:hAnsi="Times New Roman" w:cs="Times New Roman"/>
          <w:color w:val="000000" w:themeColor="text1"/>
          <w:sz w:val="24"/>
          <w:szCs w:val="24"/>
        </w:rPr>
        <w:t>ocaeli</w:t>
      </w:r>
      <w:r w:rsidRPr="00757DEB">
        <w:rPr>
          <w:rFonts w:ascii="Times New Roman" w:hAnsi="Times New Roman" w:cs="Times New Roman"/>
          <w:color w:val="000000" w:themeColor="text1"/>
          <w:sz w:val="24"/>
          <w:szCs w:val="24"/>
        </w:rPr>
        <w:t xml:space="preserve"> KOBİ OSB tarafından gerekli işlemler Çevre ve Şehircilik İl Müdürlüğü ile yürütülür.</w:t>
      </w:r>
      <w:r w:rsidRPr="00757DEB">
        <w:rPr>
          <w:rFonts w:ascii="Times New Roman" w:hAnsi="Times New Roman" w:cs="Times New Roman"/>
          <w:sz w:val="24"/>
          <w:szCs w:val="24"/>
        </w:rPr>
        <w:t xml:space="preserve"> </w:t>
      </w:r>
      <w:r w:rsidR="0029541F" w:rsidRPr="001C3685">
        <w:rPr>
          <w:rFonts w:ascii="Times New Roman" w:hAnsi="Times New Roman" w:cs="Times New Roman"/>
          <w:color w:val="000000" w:themeColor="text1"/>
          <w:sz w:val="24"/>
          <w:szCs w:val="24"/>
        </w:rPr>
        <w:t>“Kocaeli KOBİ OSB Çevre Yönetim Sistemi”</w:t>
      </w:r>
      <w:r w:rsidR="0029541F">
        <w:rPr>
          <w:rFonts w:ascii="Times New Roman" w:hAnsi="Times New Roman" w:cs="Times New Roman"/>
          <w:color w:val="000000" w:themeColor="text1"/>
          <w:sz w:val="24"/>
          <w:szCs w:val="24"/>
        </w:rPr>
        <w:t xml:space="preserve"> </w:t>
      </w:r>
      <w:r w:rsidRPr="00757DEB">
        <w:rPr>
          <w:rFonts w:ascii="Times New Roman" w:hAnsi="Times New Roman" w:cs="Times New Roman"/>
          <w:sz w:val="24"/>
          <w:szCs w:val="24"/>
        </w:rPr>
        <w:t>çerçevesinde işlemlere başlatılır.</w:t>
      </w:r>
    </w:p>
    <w:p w14:paraId="57DB81B5" w14:textId="5D89FDA1" w:rsidR="002555AD" w:rsidRPr="00757DEB" w:rsidRDefault="00EC4A42" w:rsidP="00497E16">
      <w:pPr>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Katılımcı ‘’KAPSAM DIŞI’’ veya ‘’ ÖN-ÇED Çevresel Etkileri Önemsizdir Kararı’’ veya ÇED Olumlu Görüşü’’ ile eş zamanlı olacak şekilde kontrol listelerine ve ilgili dokümanlara uygun olarak inşaat projelerini hazırlattırır.</w:t>
      </w:r>
    </w:p>
    <w:p w14:paraId="562A84B0" w14:textId="06941126" w:rsidR="00592F50" w:rsidRDefault="00D07B7E" w:rsidP="00497E16">
      <w:pPr>
        <w:tabs>
          <w:tab w:val="left" w:pos="567"/>
        </w:tabs>
        <w:spacing w:before="30" w:after="30" w:line="360" w:lineRule="auto"/>
        <w:jc w:val="both"/>
        <w:rPr>
          <w:rFonts w:ascii="Times New Roman" w:hAnsi="Times New Roman" w:cs="Times New Roman"/>
          <w:color w:val="000000" w:themeColor="text1"/>
          <w:sz w:val="24"/>
          <w:szCs w:val="24"/>
        </w:rPr>
      </w:pPr>
      <w:r w:rsidRPr="00757DEB">
        <w:rPr>
          <w:rStyle w:val="Balk3Char"/>
          <w:rFonts w:ascii="Times New Roman" w:hAnsi="Times New Roman" w:cs="Times New Roman"/>
          <w:color w:val="auto"/>
          <w:sz w:val="24"/>
          <w:szCs w:val="24"/>
        </w:rPr>
        <w:t>A</w:t>
      </w:r>
      <w:r w:rsidR="004C1A5E" w:rsidRPr="00757DEB">
        <w:rPr>
          <w:rStyle w:val="Balk3Char"/>
          <w:rFonts w:ascii="Times New Roman" w:hAnsi="Times New Roman" w:cs="Times New Roman"/>
          <w:color w:val="auto"/>
          <w:sz w:val="24"/>
          <w:szCs w:val="24"/>
        </w:rPr>
        <w:t>.8</w:t>
      </w:r>
      <w:r w:rsidR="005B16F0" w:rsidRPr="00757DEB">
        <w:rPr>
          <w:rStyle w:val="Balk3Char"/>
          <w:rFonts w:ascii="Times New Roman" w:hAnsi="Times New Roman" w:cs="Times New Roman"/>
          <w:color w:val="auto"/>
          <w:sz w:val="24"/>
          <w:szCs w:val="24"/>
        </w:rPr>
        <w:t>.</w:t>
      </w:r>
      <w:r w:rsidR="005B16F0" w:rsidRPr="00757DEB">
        <w:rPr>
          <w:rFonts w:ascii="Times New Roman" w:hAnsi="Times New Roman" w:cs="Times New Roman"/>
          <w:sz w:val="24"/>
          <w:szCs w:val="24"/>
        </w:rPr>
        <w:t xml:space="preserve"> </w:t>
      </w:r>
      <w:r w:rsidR="001127B1" w:rsidRPr="00757DEB">
        <w:rPr>
          <w:rFonts w:ascii="Times New Roman" w:hAnsi="Times New Roman" w:cs="Times New Roman"/>
          <w:color w:val="000000" w:themeColor="text1"/>
          <w:sz w:val="24"/>
          <w:szCs w:val="24"/>
        </w:rPr>
        <w:t xml:space="preserve">Katılımcı, </w:t>
      </w:r>
      <w:r w:rsidR="008F4312" w:rsidRPr="00757DEB">
        <w:rPr>
          <w:rFonts w:ascii="Times New Roman" w:hAnsi="Times New Roman" w:cs="Times New Roman"/>
          <w:color w:val="000000" w:themeColor="text1"/>
          <w:sz w:val="24"/>
          <w:szCs w:val="24"/>
        </w:rPr>
        <w:t>‘’</w:t>
      </w:r>
      <w:r w:rsidR="005B16F0" w:rsidRPr="00757DEB">
        <w:rPr>
          <w:rFonts w:ascii="Times New Roman" w:hAnsi="Times New Roman" w:cs="Times New Roman"/>
          <w:color w:val="000000" w:themeColor="text1"/>
          <w:sz w:val="24"/>
          <w:szCs w:val="24"/>
        </w:rPr>
        <w:t>Yapı Ruhsatı Talep Yazısı</w:t>
      </w:r>
      <w:r w:rsidR="008F4312" w:rsidRPr="00757DEB">
        <w:rPr>
          <w:rFonts w:ascii="Times New Roman" w:hAnsi="Times New Roman" w:cs="Times New Roman"/>
          <w:color w:val="000000" w:themeColor="text1"/>
          <w:sz w:val="24"/>
          <w:szCs w:val="24"/>
        </w:rPr>
        <w:t>’’</w:t>
      </w:r>
      <w:r w:rsidR="008F4312" w:rsidRPr="00757DEB">
        <w:rPr>
          <w:rFonts w:ascii="Times New Roman" w:hAnsi="Times New Roman" w:cs="Times New Roman"/>
          <w:b/>
          <w:color w:val="000000" w:themeColor="text1"/>
          <w:sz w:val="24"/>
          <w:szCs w:val="24"/>
        </w:rPr>
        <w:t xml:space="preserve"> (EK-</w:t>
      </w:r>
      <w:r w:rsidR="00706D2D">
        <w:rPr>
          <w:rFonts w:ascii="Times New Roman" w:hAnsi="Times New Roman" w:cs="Times New Roman"/>
          <w:b/>
          <w:color w:val="000000" w:themeColor="text1"/>
          <w:sz w:val="24"/>
          <w:szCs w:val="24"/>
        </w:rPr>
        <w:t>B</w:t>
      </w:r>
      <w:r w:rsidR="008F4312" w:rsidRPr="00757DEB">
        <w:rPr>
          <w:rFonts w:ascii="Times New Roman" w:hAnsi="Times New Roman" w:cs="Times New Roman"/>
          <w:b/>
          <w:color w:val="000000" w:themeColor="text1"/>
          <w:sz w:val="24"/>
          <w:szCs w:val="24"/>
        </w:rPr>
        <w:t xml:space="preserve">02) </w:t>
      </w:r>
      <w:r w:rsidR="001127B1" w:rsidRPr="00757DEB">
        <w:rPr>
          <w:rFonts w:ascii="Times New Roman" w:hAnsi="Times New Roman" w:cs="Times New Roman"/>
          <w:color w:val="000000" w:themeColor="text1"/>
          <w:sz w:val="24"/>
          <w:szCs w:val="24"/>
        </w:rPr>
        <w:t>ekinde</w:t>
      </w:r>
      <w:r w:rsidR="005B16F0" w:rsidRPr="00757DEB">
        <w:rPr>
          <w:rFonts w:ascii="Times New Roman" w:hAnsi="Times New Roman" w:cs="Times New Roman"/>
          <w:color w:val="000000" w:themeColor="text1"/>
          <w:sz w:val="24"/>
          <w:szCs w:val="24"/>
        </w:rPr>
        <w:t xml:space="preserve"> </w:t>
      </w:r>
      <w:r w:rsidR="00FB6149" w:rsidRPr="00757DEB">
        <w:rPr>
          <w:rFonts w:ascii="Times New Roman" w:hAnsi="Times New Roman" w:cs="Times New Roman"/>
          <w:color w:val="000000" w:themeColor="text1"/>
          <w:sz w:val="24"/>
          <w:szCs w:val="24"/>
        </w:rPr>
        <w:t>‘’</w:t>
      </w:r>
      <w:r w:rsidR="005B16F0" w:rsidRPr="00757DEB">
        <w:rPr>
          <w:rFonts w:ascii="Times New Roman" w:hAnsi="Times New Roman" w:cs="Times New Roman"/>
          <w:sz w:val="24"/>
          <w:szCs w:val="24"/>
        </w:rPr>
        <w:t xml:space="preserve">Proje </w:t>
      </w:r>
      <w:r w:rsidR="005B16F0" w:rsidRPr="00757DEB">
        <w:rPr>
          <w:rFonts w:ascii="Times New Roman" w:hAnsi="Times New Roman" w:cs="Times New Roman"/>
          <w:color w:val="000000" w:themeColor="text1"/>
          <w:sz w:val="24"/>
          <w:szCs w:val="24"/>
        </w:rPr>
        <w:t>Ko</w:t>
      </w:r>
      <w:r w:rsidR="00E041CF" w:rsidRPr="00757DEB">
        <w:rPr>
          <w:rFonts w:ascii="Times New Roman" w:hAnsi="Times New Roman" w:cs="Times New Roman"/>
          <w:color w:val="000000" w:themeColor="text1"/>
          <w:sz w:val="24"/>
          <w:szCs w:val="24"/>
        </w:rPr>
        <w:t>ntrol Listeleri</w:t>
      </w:r>
      <w:r w:rsidR="001127B1" w:rsidRPr="00757DEB">
        <w:rPr>
          <w:rFonts w:ascii="Times New Roman" w:hAnsi="Times New Roman" w:cs="Times New Roman"/>
          <w:color w:val="000000" w:themeColor="text1"/>
          <w:sz w:val="24"/>
          <w:szCs w:val="24"/>
        </w:rPr>
        <w:t>’’</w:t>
      </w:r>
    </w:p>
    <w:p w14:paraId="57D30494" w14:textId="79D26130" w:rsidR="00E041CF" w:rsidRPr="00757DEB" w:rsidRDefault="00FB6149" w:rsidP="00497E16">
      <w:pPr>
        <w:tabs>
          <w:tab w:val="left" w:pos="567"/>
        </w:tabs>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color w:val="000000" w:themeColor="text1"/>
          <w:sz w:val="24"/>
          <w:szCs w:val="24"/>
        </w:rPr>
        <w:t>(</w:t>
      </w:r>
      <w:r w:rsidRPr="00757DEB">
        <w:rPr>
          <w:rFonts w:ascii="Times New Roman" w:hAnsi="Times New Roman" w:cs="Times New Roman"/>
          <w:b/>
          <w:color w:val="000000" w:themeColor="text1"/>
          <w:sz w:val="24"/>
          <w:szCs w:val="24"/>
        </w:rPr>
        <w:t>EK-</w:t>
      </w:r>
      <w:r w:rsidR="00706D2D">
        <w:rPr>
          <w:rFonts w:ascii="Times New Roman" w:hAnsi="Times New Roman" w:cs="Times New Roman"/>
          <w:b/>
          <w:color w:val="000000" w:themeColor="text1"/>
          <w:sz w:val="24"/>
          <w:szCs w:val="24"/>
        </w:rPr>
        <w:t>E0</w:t>
      </w:r>
      <w:r w:rsidRPr="00757DEB">
        <w:rPr>
          <w:rFonts w:ascii="Times New Roman" w:hAnsi="Times New Roman" w:cs="Times New Roman"/>
          <w:b/>
          <w:color w:val="000000" w:themeColor="text1"/>
          <w:sz w:val="24"/>
          <w:szCs w:val="24"/>
        </w:rPr>
        <w:t>3</w:t>
      </w:r>
      <w:r w:rsidRPr="00757DEB">
        <w:rPr>
          <w:rFonts w:ascii="Times New Roman" w:hAnsi="Times New Roman" w:cs="Times New Roman"/>
          <w:sz w:val="24"/>
          <w:szCs w:val="24"/>
        </w:rPr>
        <w:t xml:space="preserve">) </w:t>
      </w:r>
      <w:r w:rsidR="00E041CF" w:rsidRPr="00757DEB">
        <w:rPr>
          <w:rFonts w:ascii="Times New Roman" w:hAnsi="Times New Roman" w:cs="Times New Roman"/>
          <w:color w:val="000000" w:themeColor="text1"/>
          <w:sz w:val="24"/>
          <w:szCs w:val="24"/>
        </w:rPr>
        <w:t>ne</w:t>
      </w:r>
      <w:r w:rsidR="001127B1" w:rsidRPr="00757DEB">
        <w:rPr>
          <w:rFonts w:ascii="Times New Roman" w:hAnsi="Times New Roman" w:cs="Times New Roman"/>
          <w:color w:val="000000" w:themeColor="text1"/>
          <w:sz w:val="24"/>
          <w:szCs w:val="24"/>
        </w:rPr>
        <w:t xml:space="preserve"> göre hazırlanan</w:t>
      </w:r>
      <w:r w:rsidR="005B16F0" w:rsidRPr="00757DEB">
        <w:rPr>
          <w:rFonts w:ascii="Times New Roman" w:hAnsi="Times New Roman" w:cs="Times New Roman"/>
          <w:color w:val="000000" w:themeColor="text1"/>
          <w:sz w:val="24"/>
          <w:szCs w:val="24"/>
        </w:rPr>
        <w:t xml:space="preserve"> Yapı Denetim şirketi ve Yapı </w:t>
      </w:r>
      <w:proofErr w:type="spellStart"/>
      <w:r w:rsidR="005B16F0" w:rsidRPr="00757DEB">
        <w:rPr>
          <w:rFonts w:ascii="Times New Roman" w:hAnsi="Times New Roman" w:cs="Times New Roman"/>
          <w:color w:val="000000" w:themeColor="text1"/>
          <w:sz w:val="24"/>
          <w:szCs w:val="24"/>
        </w:rPr>
        <w:t>Müteahhiti</w:t>
      </w:r>
      <w:proofErr w:type="spellEnd"/>
      <w:r w:rsidR="005B16F0" w:rsidRPr="00757DEB">
        <w:rPr>
          <w:rFonts w:ascii="Times New Roman" w:hAnsi="Times New Roman" w:cs="Times New Roman"/>
          <w:color w:val="000000" w:themeColor="text1"/>
          <w:sz w:val="24"/>
          <w:szCs w:val="24"/>
        </w:rPr>
        <w:t xml:space="preserve"> </w:t>
      </w:r>
      <w:r w:rsidR="00453499" w:rsidRPr="00757DEB">
        <w:rPr>
          <w:rFonts w:ascii="Times New Roman" w:hAnsi="Times New Roman" w:cs="Times New Roman"/>
          <w:color w:val="000000" w:themeColor="text1"/>
          <w:sz w:val="24"/>
          <w:szCs w:val="24"/>
        </w:rPr>
        <w:t xml:space="preserve">tarafından onaylanan projeler </w:t>
      </w:r>
      <w:r w:rsidR="005B16F0" w:rsidRPr="00757DEB">
        <w:rPr>
          <w:rFonts w:ascii="Times New Roman" w:hAnsi="Times New Roman" w:cs="Times New Roman"/>
          <w:color w:val="000000" w:themeColor="text1"/>
          <w:sz w:val="24"/>
          <w:szCs w:val="24"/>
        </w:rPr>
        <w:t>“Yapı Ruhsatı Başvurusu İçin Gerekli Belgeler”</w:t>
      </w:r>
      <w:r w:rsidR="001127B1" w:rsidRPr="00757DEB">
        <w:rPr>
          <w:rFonts w:ascii="Times New Roman" w:hAnsi="Times New Roman" w:cs="Times New Roman"/>
          <w:b/>
          <w:color w:val="000000" w:themeColor="text1"/>
          <w:sz w:val="24"/>
          <w:szCs w:val="24"/>
        </w:rPr>
        <w:t xml:space="preserve"> (</w:t>
      </w:r>
      <w:r w:rsidR="00453499" w:rsidRPr="00757DEB">
        <w:rPr>
          <w:rFonts w:ascii="Times New Roman" w:hAnsi="Times New Roman" w:cs="Times New Roman"/>
          <w:b/>
          <w:color w:val="000000" w:themeColor="text1"/>
          <w:sz w:val="24"/>
          <w:szCs w:val="24"/>
        </w:rPr>
        <w:t>EK-</w:t>
      </w:r>
      <w:r w:rsidR="00706D2D">
        <w:rPr>
          <w:rFonts w:ascii="Times New Roman" w:hAnsi="Times New Roman" w:cs="Times New Roman"/>
          <w:b/>
          <w:color w:val="000000" w:themeColor="text1"/>
          <w:sz w:val="24"/>
          <w:szCs w:val="24"/>
        </w:rPr>
        <w:t>E0</w:t>
      </w:r>
      <w:r w:rsidR="00456E9E">
        <w:rPr>
          <w:rFonts w:ascii="Times New Roman" w:hAnsi="Times New Roman" w:cs="Times New Roman"/>
          <w:b/>
          <w:color w:val="000000" w:themeColor="text1"/>
          <w:sz w:val="24"/>
          <w:szCs w:val="24"/>
        </w:rPr>
        <w:t>1</w:t>
      </w:r>
      <w:r w:rsidR="001127B1" w:rsidRPr="00757DEB">
        <w:rPr>
          <w:rFonts w:ascii="Times New Roman" w:hAnsi="Times New Roman" w:cs="Times New Roman"/>
          <w:b/>
          <w:color w:val="000000" w:themeColor="text1"/>
          <w:sz w:val="24"/>
          <w:szCs w:val="24"/>
        </w:rPr>
        <w:t>)</w:t>
      </w:r>
      <w:r w:rsidR="001127B1" w:rsidRPr="00757DEB">
        <w:rPr>
          <w:rFonts w:ascii="Times New Roman" w:hAnsi="Times New Roman" w:cs="Times New Roman"/>
          <w:color w:val="000000" w:themeColor="text1"/>
          <w:sz w:val="24"/>
          <w:szCs w:val="24"/>
        </w:rPr>
        <w:t xml:space="preserve"> ile </w:t>
      </w:r>
      <w:r w:rsidR="005B16F0" w:rsidRPr="00757DEB">
        <w:rPr>
          <w:rFonts w:ascii="Times New Roman" w:hAnsi="Times New Roman" w:cs="Times New Roman"/>
          <w:color w:val="000000" w:themeColor="text1"/>
          <w:sz w:val="24"/>
          <w:szCs w:val="24"/>
        </w:rPr>
        <w:t>K</w:t>
      </w:r>
      <w:r w:rsidR="00E92D12" w:rsidRPr="00757DEB">
        <w:rPr>
          <w:rFonts w:ascii="Times New Roman" w:hAnsi="Times New Roman" w:cs="Times New Roman"/>
          <w:color w:val="000000" w:themeColor="text1"/>
          <w:sz w:val="24"/>
          <w:szCs w:val="24"/>
        </w:rPr>
        <w:t>ocaeli</w:t>
      </w:r>
      <w:r w:rsidR="005B16F0" w:rsidRPr="00757DEB">
        <w:rPr>
          <w:rFonts w:ascii="Times New Roman" w:hAnsi="Times New Roman" w:cs="Times New Roman"/>
          <w:color w:val="000000" w:themeColor="text1"/>
          <w:sz w:val="24"/>
          <w:szCs w:val="24"/>
        </w:rPr>
        <w:t xml:space="preserve"> KOBİ OSB Bölge Müdürlüğü’ne </w:t>
      </w:r>
      <w:r w:rsidR="001127B1" w:rsidRPr="00757DEB">
        <w:rPr>
          <w:rFonts w:ascii="Times New Roman" w:hAnsi="Times New Roman" w:cs="Times New Roman"/>
          <w:color w:val="000000" w:themeColor="text1"/>
          <w:sz w:val="24"/>
          <w:szCs w:val="24"/>
        </w:rPr>
        <w:t>başvuru yapar.</w:t>
      </w:r>
    </w:p>
    <w:p w14:paraId="40ABA2EA" w14:textId="2DA2F2E6" w:rsidR="00D07B7E" w:rsidRPr="00757DEB" w:rsidRDefault="00D07B7E" w:rsidP="00497E16">
      <w:pPr>
        <w:spacing w:before="30" w:after="30" w:line="360" w:lineRule="auto"/>
        <w:jc w:val="both"/>
        <w:rPr>
          <w:rFonts w:ascii="Times New Roman" w:hAnsi="Times New Roman" w:cs="Times New Roman"/>
          <w:color w:val="000000" w:themeColor="text1"/>
          <w:sz w:val="24"/>
          <w:szCs w:val="24"/>
        </w:rPr>
      </w:pPr>
      <w:r w:rsidRPr="00757DEB">
        <w:rPr>
          <w:rStyle w:val="Balk3Char"/>
          <w:rFonts w:ascii="Times New Roman" w:hAnsi="Times New Roman" w:cs="Times New Roman"/>
          <w:color w:val="auto"/>
          <w:sz w:val="24"/>
          <w:szCs w:val="24"/>
        </w:rPr>
        <w:t>A</w:t>
      </w:r>
      <w:r w:rsidR="004C1A5E" w:rsidRPr="00757DEB">
        <w:rPr>
          <w:rStyle w:val="Balk3Char"/>
          <w:rFonts w:ascii="Times New Roman" w:hAnsi="Times New Roman" w:cs="Times New Roman"/>
          <w:color w:val="auto"/>
          <w:sz w:val="24"/>
          <w:szCs w:val="24"/>
        </w:rPr>
        <w:t>.9</w:t>
      </w:r>
      <w:r w:rsidR="005B16F0" w:rsidRPr="00757DEB">
        <w:rPr>
          <w:rStyle w:val="Balk3Char"/>
          <w:rFonts w:ascii="Times New Roman" w:hAnsi="Times New Roman" w:cs="Times New Roman"/>
          <w:color w:val="auto"/>
          <w:sz w:val="24"/>
          <w:szCs w:val="24"/>
        </w:rPr>
        <w:t>.</w:t>
      </w:r>
      <w:r w:rsidR="005B16F0" w:rsidRPr="00757DEB">
        <w:rPr>
          <w:rFonts w:ascii="Times New Roman" w:hAnsi="Times New Roman" w:cs="Times New Roman"/>
          <w:sz w:val="24"/>
          <w:szCs w:val="24"/>
        </w:rPr>
        <w:t xml:space="preserve"> </w:t>
      </w:r>
      <w:r w:rsidR="005B16F0" w:rsidRPr="00757DEB">
        <w:rPr>
          <w:rFonts w:ascii="Times New Roman" w:hAnsi="Times New Roman" w:cs="Times New Roman"/>
          <w:color w:val="000000" w:themeColor="text1"/>
          <w:sz w:val="24"/>
          <w:szCs w:val="24"/>
        </w:rPr>
        <w:t>Proje kontrolleri tamamlanan projeler konusunda varsa eks</w:t>
      </w:r>
      <w:r w:rsidR="0033500E" w:rsidRPr="00757DEB">
        <w:rPr>
          <w:rFonts w:ascii="Times New Roman" w:hAnsi="Times New Roman" w:cs="Times New Roman"/>
          <w:color w:val="000000" w:themeColor="text1"/>
          <w:sz w:val="24"/>
          <w:szCs w:val="24"/>
        </w:rPr>
        <w:t xml:space="preserve">iklikler </w:t>
      </w:r>
      <w:r w:rsidR="008C3506" w:rsidRPr="00757DEB">
        <w:rPr>
          <w:rFonts w:ascii="Times New Roman" w:hAnsi="Times New Roman" w:cs="Times New Roman"/>
          <w:color w:val="000000" w:themeColor="text1"/>
          <w:sz w:val="24"/>
          <w:szCs w:val="24"/>
        </w:rPr>
        <w:t>Proje Müellifine ve</w:t>
      </w:r>
      <w:r w:rsidR="0033500E" w:rsidRPr="00757DEB">
        <w:rPr>
          <w:rFonts w:ascii="Times New Roman" w:hAnsi="Times New Roman" w:cs="Times New Roman"/>
          <w:color w:val="000000" w:themeColor="text1"/>
          <w:sz w:val="24"/>
          <w:szCs w:val="24"/>
        </w:rPr>
        <w:t xml:space="preserve"> Yapı Sahibine </w:t>
      </w:r>
      <w:r w:rsidR="005B16F0" w:rsidRPr="00757DEB">
        <w:rPr>
          <w:rFonts w:ascii="Times New Roman" w:hAnsi="Times New Roman" w:cs="Times New Roman"/>
          <w:color w:val="000000" w:themeColor="text1"/>
          <w:sz w:val="24"/>
          <w:szCs w:val="24"/>
        </w:rPr>
        <w:t>yazı ile bildirilir ve proje eksikliklerinin tamamlanma</w:t>
      </w:r>
      <w:r w:rsidR="007E784F" w:rsidRPr="00757DEB">
        <w:rPr>
          <w:rFonts w:ascii="Times New Roman" w:hAnsi="Times New Roman" w:cs="Times New Roman"/>
          <w:color w:val="000000" w:themeColor="text1"/>
          <w:sz w:val="24"/>
          <w:szCs w:val="24"/>
        </w:rPr>
        <w:t>sı istenir.</w:t>
      </w:r>
    </w:p>
    <w:p w14:paraId="62E29BAE" w14:textId="543AF7B1" w:rsidR="00A26884" w:rsidRPr="00E80A5F" w:rsidRDefault="00B6245A" w:rsidP="00497E16">
      <w:pPr>
        <w:tabs>
          <w:tab w:val="left" w:pos="567"/>
        </w:tabs>
        <w:spacing w:before="30" w:after="30" w:line="360" w:lineRule="auto"/>
        <w:jc w:val="both"/>
        <w:rPr>
          <w:rFonts w:ascii="Times New Roman" w:hAnsi="Times New Roman" w:cs="Times New Roman"/>
          <w:color w:val="000000" w:themeColor="text1"/>
          <w:sz w:val="24"/>
          <w:szCs w:val="24"/>
        </w:rPr>
      </w:pPr>
      <w:r w:rsidRPr="00757DEB">
        <w:rPr>
          <w:rFonts w:ascii="Times New Roman" w:hAnsi="Times New Roman" w:cs="Times New Roman"/>
          <w:b/>
          <w:color w:val="000000" w:themeColor="text1"/>
          <w:sz w:val="24"/>
          <w:szCs w:val="24"/>
        </w:rPr>
        <w:t>A.10.</w:t>
      </w:r>
      <w:r w:rsidRPr="00757DEB">
        <w:rPr>
          <w:rFonts w:ascii="Times New Roman" w:hAnsi="Times New Roman" w:cs="Times New Roman"/>
          <w:color w:val="000000" w:themeColor="text1"/>
          <w:sz w:val="24"/>
          <w:szCs w:val="24"/>
        </w:rPr>
        <w:t xml:space="preserve"> </w:t>
      </w:r>
      <w:r w:rsidR="00BB138E" w:rsidRPr="00757DEB">
        <w:rPr>
          <w:rFonts w:ascii="Times New Roman" w:hAnsi="Times New Roman" w:cs="Times New Roman"/>
          <w:color w:val="000000" w:themeColor="text1"/>
          <w:sz w:val="24"/>
          <w:szCs w:val="24"/>
        </w:rPr>
        <w:t>Projeler ile eş zamanlı</w:t>
      </w:r>
      <w:r w:rsidR="005042D8" w:rsidRPr="00757DEB">
        <w:rPr>
          <w:rFonts w:ascii="Times New Roman" w:hAnsi="Times New Roman" w:cs="Times New Roman"/>
          <w:color w:val="000000" w:themeColor="text1"/>
          <w:sz w:val="24"/>
          <w:szCs w:val="24"/>
        </w:rPr>
        <w:t xml:space="preserve"> olarak </w:t>
      </w:r>
      <w:r w:rsidR="000C49F6">
        <w:rPr>
          <w:rFonts w:ascii="Times New Roman" w:hAnsi="Times New Roman" w:cs="Times New Roman"/>
          <w:color w:val="000000" w:themeColor="text1"/>
          <w:sz w:val="24"/>
          <w:szCs w:val="24"/>
        </w:rPr>
        <w:t>katılımcı tarafından</w:t>
      </w:r>
      <w:r w:rsidR="00BB138E" w:rsidRPr="00757DEB">
        <w:rPr>
          <w:rFonts w:ascii="Times New Roman" w:hAnsi="Times New Roman" w:cs="Times New Roman"/>
          <w:color w:val="000000" w:themeColor="text1"/>
          <w:sz w:val="24"/>
          <w:szCs w:val="24"/>
        </w:rPr>
        <w:t xml:space="preserve"> </w:t>
      </w:r>
      <w:r w:rsidR="00D07B7E" w:rsidRPr="00757DEB">
        <w:rPr>
          <w:rFonts w:ascii="Times New Roman" w:hAnsi="Times New Roman" w:cs="Times New Roman"/>
          <w:color w:val="000000" w:themeColor="text1"/>
          <w:sz w:val="24"/>
          <w:szCs w:val="24"/>
        </w:rPr>
        <w:t xml:space="preserve">Enerji </w:t>
      </w:r>
      <w:r w:rsidR="000C49F6">
        <w:rPr>
          <w:rFonts w:ascii="Times New Roman" w:hAnsi="Times New Roman" w:cs="Times New Roman"/>
          <w:color w:val="000000" w:themeColor="text1"/>
          <w:sz w:val="24"/>
          <w:szCs w:val="24"/>
        </w:rPr>
        <w:t xml:space="preserve">ve Su </w:t>
      </w:r>
      <w:r w:rsidR="00D07B7E" w:rsidRPr="00757DEB">
        <w:rPr>
          <w:rFonts w:ascii="Times New Roman" w:hAnsi="Times New Roman" w:cs="Times New Roman"/>
          <w:color w:val="000000" w:themeColor="text1"/>
          <w:sz w:val="24"/>
          <w:szCs w:val="24"/>
        </w:rPr>
        <w:t>müsaadesi için</w:t>
      </w:r>
      <w:r w:rsidR="000C49F6">
        <w:rPr>
          <w:rFonts w:ascii="Times New Roman" w:hAnsi="Times New Roman" w:cs="Times New Roman"/>
          <w:color w:val="000000" w:themeColor="text1"/>
          <w:sz w:val="24"/>
          <w:szCs w:val="24"/>
        </w:rPr>
        <w:t xml:space="preserve"> başvuru yapılır.</w:t>
      </w:r>
      <w:r w:rsidR="00D07B7E" w:rsidRPr="00757DEB">
        <w:rPr>
          <w:rFonts w:ascii="Times New Roman" w:hAnsi="Times New Roman" w:cs="Times New Roman"/>
          <w:color w:val="000000" w:themeColor="text1"/>
          <w:sz w:val="24"/>
          <w:szCs w:val="24"/>
        </w:rPr>
        <w:t xml:space="preserve"> </w:t>
      </w:r>
      <w:r w:rsidR="000C49F6">
        <w:rPr>
          <w:rFonts w:ascii="Times New Roman" w:hAnsi="Times New Roman" w:cs="Times New Roman"/>
          <w:color w:val="000000" w:themeColor="text1"/>
          <w:sz w:val="24"/>
          <w:szCs w:val="24"/>
        </w:rPr>
        <w:t>Ş</w:t>
      </w:r>
      <w:r w:rsidR="00D07B7E" w:rsidRPr="00757DEB">
        <w:rPr>
          <w:rFonts w:ascii="Times New Roman" w:hAnsi="Times New Roman" w:cs="Times New Roman"/>
          <w:color w:val="000000" w:themeColor="text1"/>
          <w:sz w:val="24"/>
          <w:szCs w:val="24"/>
        </w:rPr>
        <w:t>antiye Trafo projeleri</w:t>
      </w:r>
      <w:r w:rsidR="00AD3BEE" w:rsidRPr="00757DEB">
        <w:rPr>
          <w:rFonts w:ascii="Times New Roman" w:hAnsi="Times New Roman" w:cs="Times New Roman"/>
          <w:color w:val="000000" w:themeColor="text1"/>
          <w:sz w:val="24"/>
          <w:szCs w:val="24"/>
        </w:rPr>
        <w:t xml:space="preserve"> Kocaeli KOBİ OSB Elektrik Birimi’</w:t>
      </w:r>
      <w:r w:rsidR="00D07B7E" w:rsidRPr="00757DEB">
        <w:rPr>
          <w:rFonts w:ascii="Times New Roman" w:hAnsi="Times New Roman" w:cs="Times New Roman"/>
          <w:color w:val="000000" w:themeColor="text1"/>
          <w:sz w:val="24"/>
          <w:szCs w:val="24"/>
        </w:rPr>
        <w:t>ne</w:t>
      </w:r>
      <w:r w:rsidR="000C49F6">
        <w:rPr>
          <w:rFonts w:ascii="Times New Roman" w:hAnsi="Times New Roman" w:cs="Times New Roman"/>
          <w:color w:val="000000" w:themeColor="text1"/>
          <w:sz w:val="24"/>
          <w:szCs w:val="24"/>
        </w:rPr>
        <w:t xml:space="preserve"> teslim edilir</w:t>
      </w:r>
      <w:r w:rsidR="00641B51">
        <w:rPr>
          <w:rFonts w:ascii="Times New Roman" w:hAnsi="Times New Roman" w:cs="Times New Roman"/>
          <w:color w:val="000000" w:themeColor="text1"/>
          <w:sz w:val="24"/>
          <w:szCs w:val="24"/>
        </w:rPr>
        <w:t>.</w:t>
      </w:r>
      <w:r w:rsidR="000C49F6">
        <w:rPr>
          <w:rFonts w:ascii="Times New Roman" w:hAnsi="Times New Roman" w:cs="Times New Roman"/>
          <w:color w:val="000000" w:themeColor="text1"/>
          <w:sz w:val="24"/>
          <w:szCs w:val="24"/>
        </w:rPr>
        <w:t xml:space="preserve"> Su müsaadesi için ise Makine Birimi ile </w:t>
      </w:r>
      <w:r w:rsidR="009446E4">
        <w:rPr>
          <w:rFonts w:ascii="Times New Roman" w:hAnsi="Times New Roman" w:cs="Times New Roman"/>
          <w:color w:val="000000" w:themeColor="text1"/>
          <w:sz w:val="24"/>
          <w:szCs w:val="24"/>
        </w:rPr>
        <w:t>gerekli prosedür tamamlanır</w:t>
      </w:r>
      <w:r w:rsidR="00D07B7E" w:rsidRPr="00757DEB">
        <w:rPr>
          <w:rFonts w:ascii="Times New Roman" w:hAnsi="Times New Roman" w:cs="Times New Roman"/>
          <w:color w:val="000000" w:themeColor="text1"/>
          <w:sz w:val="24"/>
          <w:szCs w:val="24"/>
        </w:rPr>
        <w:t>.</w:t>
      </w:r>
      <w:r w:rsidR="000C49F6">
        <w:rPr>
          <w:rFonts w:ascii="Times New Roman" w:hAnsi="Times New Roman" w:cs="Times New Roman"/>
          <w:color w:val="000000" w:themeColor="text1"/>
          <w:sz w:val="24"/>
          <w:szCs w:val="24"/>
        </w:rPr>
        <w:t xml:space="preserve"> </w:t>
      </w:r>
      <w:r w:rsidR="005042D8" w:rsidRPr="00757DEB">
        <w:rPr>
          <w:rFonts w:ascii="Times New Roman" w:hAnsi="Times New Roman" w:cs="Times New Roman"/>
          <w:color w:val="000000" w:themeColor="text1"/>
          <w:sz w:val="24"/>
          <w:szCs w:val="24"/>
        </w:rPr>
        <w:t xml:space="preserve">Katılımcı ile elektrik ve su sözleşmelerinin </w:t>
      </w:r>
      <w:r w:rsidR="00D07B7E" w:rsidRPr="00757DEB">
        <w:rPr>
          <w:rFonts w:ascii="Times New Roman" w:hAnsi="Times New Roman" w:cs="Times New Roman"/>
          <w:color w:val="000000" w:themeColor="text1"/>
          <w:sz w:val="24"/>
          <w:szCs w:val="24"/>
        </w:rPr>
        <w:t>yap</w:t>
      </w:r>
      <w:r w:rsidR="005042D8" w:rsidRPr="00757DEB">
        <w:rPr>
          <w:rFonts w:ascii="Times New Roman" w:hAnsi="Times New Roman" w:cs="Times New Roman"/>
          <w:color w:val="000000" w:themeColor="text1"/>
          <w:sz w:val="24"/>
          <w:szCs w:val="24"/>
        </w:rPr>
        <w:t>ıl</w:t>
      </w:r>
      <w:r w:rsidR="00D07B7E" w:rsidRPr="00757DEB">
        <w:rPr>
          <w:rFonts w:ascii="Times New Roman" w:hAnsi="Times New Roman" w:cs="Times New Roman"/>
          <w:color w:val="000000" w:themeColor="text1"/>
          <w:sz w:val="24"/>
          <w:szCs w:val="24"/>
        </w:rPr>
        <w:t>ması ile birlikte inşaata başlama işlemleri tamamlanmış olur.</w:t>
      </w:r>
    </w:p>
    <w:p w14:paraId="50F57558" w14:textId="753D12BF" w:rsidR="005B16F0" w:rsidRPr="00757DEB" w:rsidRDefault="00D07B7E" w:rsidP="00497E16">
      <w:pPr>
        <w:tabs>
          <w:tab w:val="left" w:pos="567"/>
        </w:tabs>
        <w:spacing w:before="30" w:after="30" w:line="360" w:lineRule="auto"/>
        <w:jc w:val="both"/>
        <w:rPr>
          <w:rFonts w:ascii="Times New Roman" w:hAnsi="Times New Roman" w:cs="Times New Roman"/>
          <w:color w:val="000000" w:themeColor="text1"/>
          <w:sz w:val="24"/>
          <w:szCs w:val="24"/>
        </w:rPr>
      </w:pPr>
      <w:r w:rsidRPr="00757DEB">
        <w:rPr>
          <w:rStyle w:val="Balk3Char"/>
          <w:rFonts w:ascii="Times New Roman" w:hAnsi="Times New Roman" w:cs="Times New Roman"/>
          <w:color w:val="auto"/>
          <w:sz w:val="24"/>
          <w:szCs w:val="24"/>
        </w:rPr>
        <w:t>A</w:t>
      </w:r>
      <w:r w:rsidR="00B6245A" w:rsidRPr="00757DEB">
        <w:rPr>
          <w:rStyle w:val="Balk3Char"/>
          <w:rFonts w:ascii="Times New Roman" w:hAnsi="Times New Roman" w:cs="Times New Roman"/>
          <w:color w:val="auto"/>
          <w:sz w:val="24"/>
          <w:szCs w:val="24"/>
        </w:rPr>
        <w:t>.11</w:t>
      </w:r>
      <w:r w:rsidR="005B16F0" w:rsidRPr="00757DEB">
        <w:rPr>
          <w:rStyle w:val="Balk3Char"/>
          <w:rFonts w:ascii="Times New Roman" w:hAnsi="Times New Roman" w:cs="Times New Roman"/>
          <w:color w:val="auto"/>
          <w:sz w:val="24"/>
          <w:szCs w:val="24"/>
        </w:rPr>
        <w:t>.</w:t>
      </w:r>
      <w:r w:rsidR="005B16F0" w:rsidRPr="00757DEB">
        <w:rPr>
          <w:rFonts w:ascii="Times New Roman" w:hAnsi="Times New Roman" w:cs="Times New Roman"/>
          <w:sz w:val="24"/>
          <w:szCs w:val="24"/>
        </w:rPr>
        <w:t xml:space="preserve"> </w:t>
      </w:r>
      <w:r w:rsidR="005B16F0" w:rsidRPr="00757DEB">
        <w:rPr>
          <w:rFonts w:ascii="Times New Roman" w:hAnsi="Times New Roman" w:cs="Times New Roman"/>
          <w:color w:val="000000" w:themeColor="text1"/>
          <w:sz w:val="24"/>
          <w:szCs w:val="24"/>
        </w:rPr>
        <w:t>Yapı Ruhsatı belgesi düzenlenerek; katılımcı firma, müteahhit, şantiye şefi, proje müellifleri, yapı denetçileri ve yapı denetim firması yetkilisi tarafından imzalanması istenir. İmzalanan yapı ruhsatı, Kocaeli KOBİ OSB’de onay işlemine girer. Teslim edilen projelerden bir takım ve onaylı ruhsat belgesinin bir nüshası K</w:t>
      </w:r>
      <w:r w:rsidR="00E92D12" w:rsidRPr="00757DEB">
        <w:rPr>
          <w:rFonts w:ascii="Times New Roman" w:hAnsi="Times New Roman" w:cs="Times New Roman"/>
          <w:color w:val="000000" w:themeColor="text1"/>
          <w:sz w:val="24"/>
          <w:szCs w:val="24"/>
        </w:rPr>
        <w:t>ocaeli</w:t>
      </w:r>
      <w:r w:rsidR="005B16F0" w:rsidRPr="00757DEB">
        <w:rPr>
          <w:rFonts w:ascii="Times New Roman" w:hAnsi="Times New Roman" w:cs="Times New Roman"/>
          <w:color w:val="000000" w:themeColor="text1"/>
          <w:sz w:val="24"/>
          <w:szCs w:val="24"/>
        </w:rPr>
        <w:t xml:space="preserve"> KOBİ OSB’de kalacak şekilde firmaya iade edilir.</w:t>
      </w:r>
    </w:p>
    <w:p w14:paraId="2D11E566" w14:textId="4762DACD" w:rsidR="007E784F" w:rsidRPr="00757DEB" w:rsidRDefault="00D07B7E" w:rsidP="00497E16">
      <w:pPr>
        <w:tabs>
          <w:tab w:val="left" w:pos="567"/>
        </w:tabs>
        <w:spacing w:before="30" w:after="30" w:line="360" w:lineRule="auto"/>
        <w:jc w:val="both"/>
        <w:rPr>
          <w:rFonts w:ascii="Times New Roman" w:hAnsi="Times New Roman" w:cs="Times New Roman"/>
          <w:color w:val="000000" w:themeColor="text1"/>
          <w:sz w:val="24"/>
          <w:szCs w:val="24"/>
        </w:rPr>
      </w:pPr>
      <w:r w:rsidRPr="00757DEB">
        <w:rPr>
          <w:rStyle w:val="Balk3Char"/>
          <w:rFonts w:ascii="Times New Roman" w:hAnsi="Times New Roman" w:cs="Times New Roman"/>
          <w:color w:val="auto"/>
          <w:sz w:val="24"/>
          <w:szCs w:val="24"/>
        </w:rPr>
        <w:t>A</w:t>
      </w:r>
      <w:r w:rsidR="00B6245A" w:rsidRPr="00757DEB">
        <w:rPr>
          <w:rStyle w:val="Balk3Char"/>
          <w:rFonts w:ascii="Times New Roman" w:hAnsi="Times New Roman" w:cs="Times New Roman"/>
          <w:color w:val="auto"/>
          <w:sz w:val="24"/>
          <w:szCs w:val="24"/>
        </w:rPr>
        <w:t>.12</w:t>
      </w:r>
      <w:r w:rsidR="005B16F0" w:rsidRPr="00757DEB">
        <w:rPr>
          <w:rStyle w:val="Balk3Char"/>
          <w:rFonts w:ascii="Times New Roman" w:hAnsi="Times New Roman" w:cs="Times New Roman"/>
          <w:color w:val="auto"/>
          <w:sz w:val="24"/>
          <w:szCs w:val="24"/>
        </w:rPr>
        <w:t>.</w:t>
      </w:r>
      <w:r w:rsidR="005B16F0" w:rsidRPr="00757DEB">
        <w:rPr>
          <w:rFonts w:ascii="Times New Roman" w:hAnsi="Times New Roman" w:cs="Times New Roman"/>
          <w:sz w:val="24"/>
          <w:szCs w:val="24"/>
        </w:rPr>
        <w:t xml:space="preserve"> </w:t>
      </w:r>
      <w:r w:rsidR="005B16F0" w:rsidRPr="00757DEB">
        <w:rPr>
          <w:rFonts w:ascii="Times New Roman" w:hAnsi="Times New Roman" w:cs="Times New Roman"/>
          <w:color w:val="000000" w:themeColor="text1"/>
          <w:sz w:val="24"/>
          <w:szCs w:val="24"/>
        </w:rPr>
        <w:t>İnşaat süresince belirli periyotlarda inşaat denetimleri yapılarak uygulamanın ruhsat eki projelere uygunluğu kontrol edilir.</w:t>
      </w:r>
      <w:r w:rsidR="007474F5">
        <w:rPr>
          <w:rFonts w:ascii="Times New Roman" w:hAnsi="Times New Roman" w:cs="Times New Roman"/>
          <w:color w:val="000000" w:themeColor="text1"/>
          <w:sz w:val="24"/>
          <w:szCs w:val="24"/>
        </w:rPr>
        <w:t xml:space="preserve"> </w:t>
      </w:r>
      <w:r w:rsidR="005B16F0" w:rsidRPr="00757DEB">
        <w:rPr>
          <w:rFonts w:ascii="Times New Roman" w:hAnsi="Times New Roman" w:cs="Times New Roman"/>
          <w:color w:val="000000" w:themeColor="text1"/>
          <w:sz w:val="24"/>
          <w:szCs w:val="24"/>
        </w:rPr>
        <w:t xml:space="preserve">Yapı denetim firması mevzuat gereği hazırlaması gereken </w:t>
      </w:r>
      <w:r w:rsidR="005B16F0" w:rsidRPr="00757DEB">
        <w:rPr>
          <w:rFonts w:ascii="Times New Roman" w:hAnsi="Times New Roman" w:cs="Times New Roman"/>
          <w:color w:val="000000" w:themeColor="text1"/>
          <w:sz w:val="24"/>
          <w:szCs w:val="24"/>
        </w:rPr>
        <w:lastRenderedPageBreak/>
        <w:t xml:space="preserve">belgelerini </w:t>
      </w:r>
      <w:proofErr w:type="gramStart"/>
      <w:r w:rsidR="005B16F0" w:rsidRPr="00757DEB">
        <w:rPr>
          <w:rFonts w:ascii="Times New Roman" w:hAnsi="Times New Roman" w:cs="Times New Roman"/>
          <w:color w:val="000000" w:themeColor="text1"/>
          <w:sz w:val="24"/>
          <w:szCs w:val="24"/>
        </w:rPr>
        <w:t>hazırlar.(</w:t>
      </w:r>
      <w:proofErr w:type="gramEnd"/>
      <w:r w:rsidR="005B16F0" w:rsidRPr="00757DEB">
        <w:rPr>
          <w:rFonts w:ascii="Times New Roman" w:hAnsi="Times New Roman" w:cs="Times New Roman"/>
          <w:color w:val="000000" w:themeColor="text1"/>
          <w:sz w:val="24"/>
          <w:szCs w:val="24"/>
        </w:rPr>
        <w:t xml:space="preserve">4708 Sayılı yasaya göre, iş yeri teslim tutanağı, </w:t>
      </w:r>
      <w:proofErr w:type="spellStart"/>
      <w:r w:rsidR="005B16F0" w:rsidRPr="00757DEB">
        <w:rPr>
          <w:rFonts w:ascii="Times New Roman" w:hAnsi="Times New Roman" w:cs="Times New Roman"/>
          <w:color w:val="000000" w:themeColor="text1"/>
          <w:sz w:val="24"/>
          <w:szCs w:val="24"/>
        </w:rPr>
        <w:t>hakedişler</w:t>
      </w:r>
      <w:proofErr w:type="spellEnd"/>
      <w:r w:rsidR="005B16F0" w:rsidRPr="00757DEB">
        <w:rPr>
          <w:rFonts w:ascii="Times New Roman" w:hAnsi="Times New Roman" w:cs="Times New Roman"/>
          <w:color w:val="000000" w:themeColor="text1"/>
          <w:sz w:val="24"/>
          <w:szCs w:val="24"/>
        </w:rPr>
        <w:t xml:space="preserve">, iş bitirme tutanakları, rapor, yılsonu tespit </w:t>
      </w:r>
      <w:r w:rsidR="005B16F0" w:rsidRPr="003D4987">
        <w:rPr>
          <w:rFonts w:ascii="Times New Roman" w:hAnsi="Times New Roman" w:cs="Times New Roman"/>
          <w:color w:val="000000" w:themeColor="text1"/>
          <w:sz w:val="24"/>
          <w:szCs w:val="24"/>
        </w:rPr>
        <w:t>tutanağı vb.)</w:t>
      </w:r>
    </w:p>
    <w:p w14:paraId="72193FB7" w14:textId="50E9020A" w:rsidR="007E784F" w:rsidRPr="00757DEB" w:rsidRDefault="007E784F"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b/>
          <w:sz w:val="24"/>
          <w:szCs w:val="24"/>
        </w:rPr>
        <w:t>A</w:t>
      </w:r>
      <w:r w:rsidR="008269AF" w:rsidRPr="00757DEB">
        <w:rPr>
          <w:rFonts w:ascii="Times New Roman" w:hAnsi="Times New Roman" w:cs="Times New Roman"/>
          <w:b/>
          <w:sz w:val="24"/>
          <w:szCs w:val="24"/>
        </w:rPr>
        <w:t>.1</w:t>
      </w:r>
      <w:r w:rsidR="00E80A5F">
        <w:rPr>
          <w:rFonts w:ascii="Times New Roman" w:hAnsi="Times New Roman" w:cs="Times New Roman"/>
          <w:b/>
          <w:sz w:val="24"/>
          <w:szCs w:val="24"/>
        </w:rPr>
        <w:t>3</w:t>
      </w:r>
      <w:r w:rsidRPr="00757DEB">
        <w:rPr>
          <w:rFonts w:ascii="Times New Roman" w:hAnsi="Times New Roman" w:cs="Times New Roman"/>
          <w:b/>
          <w:sz w:val="24"/>
          <w:szCs w:val="24"/>
        </w:rPr>
        <w:t>.</w:t>
      </w:r>
      <w:r w:rsidRPr="00757DEB">
        <w:rPr>
          <w:rFonts w:ascii="Times New Roman" w:hAnsi="Times New Roman" w:cs="Times New Roman"/>
          <w:sz w:val="24"/>
          <w:szCs w:val="24"/>
        </w:rPr>
        <w:t xml:space="preserve"> Parsel içerisindeki inşaat işleri tamamlandığında katılımcı</w:t>
      </w:r>
      <w:r w:rsidR="002C5685">
        <w:rPr>
          <w:rFonts w:ascii="Times New Roman" w:hAnsi="Times New Roman" w:cs="Times New Roman"/>
          <w:sz w:val="24"/>
          <w:szCs w:val="24"/>
        </w:rPr>
        <w:t xml:space="preserve"> </w:t>
      </w:r>
      <w:r w:rsidRPr="00757DEB">
        <w:rPr>
          <w:rFonts w:ascii="Times New Roman" w:hAnsi="Times New Roman" w:cs="Times New Roman"/>
          <w:sz w:val="24"/>
          <w:szCs w:val="24"/>
        </w:rPr>
        <w:t xml:space="preserve">tarafından </w:t>
      </w:r>
      <w:r w:rsidR="00A26884" w:rsidRPr="00757DEB">
        <w:rPr>
          <w:rFonts w:ascii="Times New Roman" w:hAnsi="Times New Roman" w:cs="Times New Roman"/>
          <w:sz w:val="24"/>
          <w:szCs w:val="24"/>
        </w:rPr>
        <w:t>‘’</w:t>
      </w:r>
      <w:r w:rsidRPr="00757DEB">
        <w:rPr>
          <w:rFonts w:ascii="Times New Roman" w:hAnsi="Times New Roman" w:cs="Times New Roman"/>
          <w:sz w:val="24"/>
          <w:szCs w:val="24"/>
        </w:rPr>
        <w:t>YAPI KULLANMA İZNİ</w:t>
      </w:r>
      <w:r w:rsidR="00A26884" w:rsidRPr="00757DEB">
        <w:rPr>
          <w:rFonts w:ascii="Times New Roman" w:hAnsi="Times New Roman" w:cs="Times New Roman"/>
          <w:sz w:val="24"/>
          <w:szCs w:val="24"/>
        </w:rPr>
        <w:t>’’</w:t>
      </w:r>
      <w:r w:rsidRPr="00757DEB">
        <w:rPr>
          <w:rFonts w:ascii="Times New Roman" w:hAnsi="Times New Roman" w:cs="Times New Roman"/>
          <w:sz w:val="24"/>
          <w:szCs w:val="24"/>
        </w:rPr>
        <w:t xml:space="preserve"> </w:t>
      </w:r>
      <w:r w:rsidR="004B2EF2" w:rsidRPr="00757DEB">
        <w:rPr>
          <w:rFonts w:ascii="Times New Roman" w:hAnsi="Times New Roman" w:cs="Times New Roman"/>
          <w:b/>
          <w:color w:val="000000" w:themeColor="text1"/>
          <w:sz w:val="24"/>
          <w:szCs w:val="24"/>
        </w:rPr>
        <w:t>(EK-</w:t>
      </w:r>
      <w:r w:rsidR="00706D2D">
        <w:rPr>
          <w:rFonts w:ascii="Times New Roman" w:hAnsi="Times New Roman" w:cs="Times New Roman"/>
          <w:b/>
          <w:color w:val="000000" w:themeColor="text1"/>
          <w:sz w:val="24"/>
          <w:szCs w:val="24"/>
        </w:rPr>
        <w:t>B</w:t>
      </w:r>
      <w:r w:rsidR="00725E74">
        <w:rPr>
          <w:rFonts w:ascii="Times New Roman" w:hAnsi="Times New Roman" w:cs="Times New Roman"/>
          <w:b/>
          <w:color w:val="000000" w:themeColor="text1"/>
          <w:sz w:val="24"/>
          <w:szCs w:val="24"/>
        </w:rPr>
        <w:t>03</w:t>
      </w:r>
      <w:r w:rsidR="004B2EF2" w:rsidRPr="00757DEB">
        <w:rPr>
          <w:rFonts w:ascii="Times New Roman" w:hAnsi="Times New Roman" w:cs="Times New Roman"/>
          <w:b/>
          <w:color w:val="000000" w:themeColor="text1"/>
          <w:sz w:val="24"/>
          <w:szCs w:val="24"/>
        </w:rPr>
        <w:t xml:space="preserve">) </w:t>
      </w:r>
      <w:r w:rsidRPr="00757DEB">
        <w:rPr>
          <w:rFonts w:ascii="Times New Roman" w:hAnsi="Times New Roman" w:cs="Times New Roman"/>
          <w:sz w:val="24"/>
          <w:szCs w:val="24"/>
        </w:rPr>
        <w:t xml:space="preserve">başvurusu yapılır. </w:t>
      </w:r>
    </w:p>
    <w:p w14:paraId="4DAE43EB" w14:textId="2087EE28" w:rsidR="007E784F" w:rsidRPr="00757DEB" w:rsidRDefault="007E784F"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sz w:val="24"/>
          <w:szCs w:val="24"/>
        </w:rPr>
        <w:t>Gelen talep doğrultusunda</w:t>
      </w:r>
      <w:r w:rsidR="00E43DFF" w:rsidRPr="00757DEB">
        <w:rPr>
          <w:rFonts w:ascii="Times New Roman" w:hAnsi="Times New Roman" w:cs="Times New Roman"/>
          <w:sz w:val="24"/>
          <w:szCs w:val="24"/>
        </w:rPr>
        <w:t xml:space="preserve"> OSB Bölge Müdürlüğü</w:t>
      </w:r>
      <w:r w:rsidRPr="00757DEB">
        <w:rPr>
          <w:rFonts w:ascii="Times New Roman" w:hAnsi="Times New Roman" w:cs="Times New Roman"/>
          <w:sz w:val="24"/>
          <w:szCs w:val="24"/>
        </w:rPr>
        <w:t xml:space="preserve"> Teknik B</w:t>
      </w:r>
      <w:r w:rsidR="00E43DFF" w:rsidRPr="00757DEB">
        <w:rPr>
          <w:rFonts w:ascii="Times New Roman" w:hAnsi="Times New Roman" w:cs="Times New Roman"/>
          <w:sz w:val="24"/>
          <w:szCs w:val="24"/>
        </w:rPr>
        <w:t xml:space="preserve">irimleri </w:t>
      </w:r>
      <w:r w:rsidRPr="00757DEB">
        <w:rPr>
          <w:rFonts w:ascii="Times New Roman" w:hAnsi="Times New Roman" w:cs="Times New Roman"/>
          <w:sz w:val="24"/>
          <w:szCs w:val="24"/>
        </w:rPr>
        <w:t>tarafından yapı yerinde kontrol edilerek ruhsat eki projelere uygunluğu denetlenir. Bir uygunsuzluk yok ise Yapı Kullanma İzni işlemlerine başlanır. Uygunsuzluk tespit edildiğinde firmaya eksikleri bildirilir.</w:t>
      </w:r>
    </w:p>
    <w:p w14:paraId="1475341D" w14:textId="77777777" w:rsidR="00A26884" w:rsidRPr="00757DEB" w:rsidRDefault="00A26884" w:rsidP="00497E16">
      <w:pPr>
        <w:tabs>
          <w:tab w:val="left" w:pos="567"/>
        </w:tabs>
        <w:spacing w:before="30" w:after="30" w:line="360" w:lineRule="auto"/>
        <w:jc w:val="both"/>
        <w:rPr>
          <w:rFonts w:ascii="Times New Roman" w:hAnsi="Times New Roman" w:cs="Times New Roman"/>
          <w:color w:val="000000" w:themeColor="text1"/>
          <w:sz w:val="24"/>
          <w:szCs w:val="24"/>
        </w:rPr>
      </w:pPr>
      <w:bookmarkStart w:id="47" w:name="_Toc46680532"/>
      <w:bookmarkStart w:id="48" w:name="_Toc47510905"/>
    </w:p>
    <w:p w14:paraId="0B81D448" w14:textId="35C06993" w:rsidR="00BE78BC" w:rsidRPr="00757DEB" w:rsidRDefault="00D07B7E" w:rsidP="00497E16">
      <w:pPr>
        <w:pStyle w:val="Balk2"/>
        <w:spacing w:before="30" w:after="30" w:line="360" w:lineRule="auto"/>
        <w:rPr>
          <w:rFonts w:ascii="Times New Roman" w:hAnsi="Times New Roman" w:cs="Times New Roman"/>
          <w:color w:val="auto"/>
          <w:sz w:val="24"/>
          <w:szCs w:val="24"/>
          <w:u w:val="double"/>
        </w:rPr>
      </w:pPr>
      <w:r w:rsidRPr="00757DEB">
        <w:rPr>
          <w:rFonts w:ascii="Times New Roman" w:hAnsi="Times New Roman" w:cs="Times New Roman"/>
          <w:color w:val="auto"/>
          <w:sz w:val="24"/>
          <w:szCs w:val="24"/>
        </w:rPr>
        <w:t>B</w:t>
      </w:r>
      <w:r w:rsidR="002035A8" w:rsidRPr="00757DEB">
        <w:rPr>
          <w:rFonts w:ascii="Times New Roman" w:hAnsi="Times New Roman" w:cs="Times New Roman"/>
          <w:color w:val="auto"/>
          <w:sz w:val="24"/>
          <w:szCs w:val="24"/>
        </w:rPr>
        <w:t>)</w:t>
      </w:r>
      <w:r w:rsidR="00BC1587" w:rsidRPr="00757DEB">
        <w:rPr>
          <w:rFonts w:ascii="Times New Roman" w:hAnsi="Times New Roman" w:cs="Times New Roman"/>
          <w:color w:val="auto"/>
          <w:sz w:val="24"/>
          <w:szCs w:val="24"/>
        </w:rPr>
        <w:t xml:space="preserve"> </w:t>
      </w:r>
      <w:r w:rsidR="00B817D6" w:rsidRPr="00757DEB">
        <w:rPr>
          <w:rFonts w:ascii="Times New Roman" w:hAnsi="Times New Roman" w:cs="Times New Roman"/>
          <w:color w:val="auto"/>
          <w:sz w:val="24"/>
          <w:szCs w:val="24"/>
          <w:u w:val="double"/>
        </w:rPr>
        <w:t>İMAR DURUMU VERİLMESİ</w:t>
      </w:r>
    </w:p>
    <w:p w14:paraId="6C6F7D4D" w14:textId="77777777" w:rsidR="00DE682F" w:rsidRDefault="00DE682F" w:rsidP="00497E16">
      <w:pPr>
        <w:spacing w:before="30" w:after="30" w:line="360" w:lineRule="auto"/>
        <w:jc w:val="both"/>
        <w:rPr>
          <w:rFonts w:ascii="Times New Roman" w:hAnsi="Times New Roman" w:cs="Times New Roman"/>
          <w:sz w:val="24"/>
          <w:szCs w:val="24"/>
        </w:rPr>
      </w:pPr>
    </w:p>
    <w:p w14:paraId="5945ED47" w14:textId="2E631E52" w:rsidR="00405BD5" w:rsidRPr="00757DEB" w:rsidRDefault="00DE682F" w:rsidP="00497E16">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5BD5" w:rsidRPr="00757DEB">
        <w:rPr>
          <w:rFonts w:ascii="Times New Roman" w:hAnsi="Times New Roman" w:cs="Times New Roman"/>
          <w:sz w:val="24"/>
          <w:szCs w:val="24"/>
        </w:rPr>
        <w:t>Kocaeli KOBİ OSB içerisinde arsa tahsisi yapılmış olan katılımcı Bölge Müdürlüğü’ne bir dilekçe ile başvuru yaparak İM</w:t>
      </w:r>
      <w:r w:rsidR="00182D69" w:rsidRPr="00757DEB">
        <w:rPr>
          <w:rFonts w:ascii="Times New Roman" w:hAnsi="Times New Roman" w:cs="Times New Roman"/>
          <w:sz w:val="24"/>
          <w:szCs w:val="24"/>
        </w:rPr>
        <w:t>AR DURUMU belgesini talep ede</w:t>
      </w:r>
      <w:r w:rsidR="00AA5D7F">
        <w:rPr>
          <w:rFonts w:ascii="Times New Roman" w:hAnsi="Times New Roman" w:cs="Times New Roman"/>
          <w:sz w:val="24"/>
          <w:szCs w:val="24"/>
        </w:rPr>
        <w:t xml:space="preserve">r. </w:t>
      </w:r>
      <w:r w:rsidR="00D81C4E" w:rsidRPr="00757DEB">
        <w:rPr>
          <w:rFonts w:ascii="Times New Roman" w:hAnsi="Times New Roman" w:cs="Times New Roman"/>
          <w:b/>
          <w:sz w:val="24"/>
          <w:szCs w:val="24"/>
        </w:rPr>
        <w:t>(EK-</w:t>
      </w:r>
      <w:r w:rsidR="00706D2D">
        <w:rPr>
          <w:rFonts w:ascii="Times New Roman" w:hAnsi="Times New Roman" w:cs="Times New Roman"/>
          <w:b/>
          <w:sz w:val="24"/>
          <w:szCs w:val="24"/>
        </w:rPr>
        <w:t>B</w:t>
      </w:r>
      <w:r w:rsidR="00D81C4E" w:rsidRPr="00757DEB">
        <w:rPr>
          <w:rFonts w:ascii="Times New Roman" w:hAnsi="Times New Roman" w:cs="Times New Roman"/>
          <w:b/>
          <w:sz w:val="24"/>
          <w:szCs w:val="24"/>
        </w:rPr>
        <w:t>01)</w:t>
      </w:r>
    </w:p>
    <w:p w14:paraId="1DAD309C" w14:textId="1369653D" w:rsidR="009C4A6F" w:rsidRDefault="00405BD5" w:rsidP="00497E16">
      <w:pPr>
        <w:pStyle w:val="GvdeMetni"/>
        <w:spacing w:before="30" w:after="30" w:line="360" w:lineRule="auto"/>
        <w:rPr>
          <w:rFonts w:ascii="Times New Roman" w:hAnsi="Times New Roman" w:cs="Times New Roman"/>
          <w:sz w:val="24"/>
          <w:szCs w:val="24"/>
        </w:rPr>
      </w:pPr>
      <w:r w:rsidRPr="00757DEB">
        <w:rPr>
          <w:rFonts w:ascii="Times New Roman" w:hAnsi="Times New Roman" w:cs="Times New Roman"/>
          <w:sz w:val="24"/>
          <w:szCs w:val="24"/>
        </w:rPr>
        <w:t xml:space="preserve">İmar Durumu ile birlikte firmaya, </w:t>
      </w:r>
      <w:r w:rsidR="00DF26B3" w:rsidRPr="00757DEB">
        <w:rPr>
          <w:rFonts w:ascii="Times New Roman" w:hAnsi="Times New Roman" w:cs="Times New Roman"/>
          <w:sz w:val="24"/>
          <w:szCs w:val="24"/>
        </w:rPr>
        <w:t xml:space="preserve">projelerin hazırlanmasına esas olmak üzere </w:t>
      </w:r>
      <w:r w:rsidRPr="00757DEB">
        <w:rPr>
          <w:rFonts w:ascii="Times New Roman" w:hAnsi="Times New Roman" w:cs="Times New Roman"/>
          <w:sz w:val="24"/>
          <w:szCs w:val="24"/>
        </w:rPr>
        <w:t>tüm ALTYAPI DONELERİ (parselin altyapı bağlantı noktaları, parsel içerisinden/çevresinden geçen tüm altyapı hatlarını gösterir projeler) teslim edilir.</w:t>
      </w:r>
      <w:bookmarkStart w:id="49" w:name="_Toc47776617"/>
    </w:p>
    <w:p w14:paraId="4D5D8F61" w14:textId="77777777" w:rsidR="00C6276D" w:rsidRPr="00C6276D" w:rsidRDefault="00C6276D" w:rsidP="00497E16">
      <w:pPr>
        <w:pStyle w:val="GvdeMetni"/>
        <w:spacing w:before="30" w:after="30" w:line="360" w:lineRule="auto"/>
        <w:rPr>
          <w:rFonts w:ascii="Times New Roman" w:hAnsi="Times New Roman" w:cs="Times New Roman"/>
          <w:sz w:val="24"/>
          <w:szCs w:val="24"/>
        </w:rPr>
      </w:pPr>
    </w:p>
    <w:p w14:paraId="3BE9C836" w14:textId="36D4D2F1" w:rsidR="009C1B3F" w:rsidRPr="00757DEB" w:rsidRDefault="00D07B7E" w:rsidP="00497E16">
      <w:pPr>
        <w:pStyle w:val="Balk1"/>
        <w:spacing w:before="30" w:after="30" w:line="360" w:lineRule="auto"/>
        <w:jc w:val="both"/>
        <w:rPr>
          <w:rFonts w:ascii="Times New Roman" w:hAnsi="Times New Roman" w:cs="Times New Roman"/>
          <w:color w:val="000000" w:themeColor="text1"/>
          <w:sz w:val="24"/>
          <w:szCs w:val="24"/>
          <w:u w:val="double"/>
        </w:rPr>
      </w:pPr>
      <w:r w:rsidRPr="00757DEB">
        <w:rPr>
          <w:rFonts w:ascii="Times New Roman" w:hAnsi="Times New Roman" w:cs="Times New Roman"/>
          <w:color w:val="000000" w:themeColor="text1"/>
          <w:sz w:val="24"/>
          <w:szCs w:val="24"/>
        </w:rPr>
        <w:t>C</w:t>
      </w:r>
      <w:r w:rsidR="002035A8" w:rsidRPr="00757DEB">
        <w:rPr>
          <w:rFonts w:ascii="Times New Roman" w:hAnsi="Times New Roman" w:cs="Times New Roman"/>
          <w:color w:val="000000" w:themeColor="text1"/>
          <w:sz w:val="24"/>
          <w:szCs w:val="24"/>
        </w:rPr>
        <w:t>)</w:t>
      </w:r>
      <w:r w:rsidR="009C1B3F" w:rsidRPr="00757DEB">
        <w:rPr>
          <w:rFonts w:ascii="Times New Roman" w:hAnsi="Times New Roman" w:cs="Times New Roman"/>
          <w:color w:val="000000" w:themeColor="text1"/>
          <w:sz w:val="24"/>
          <w:szCs w:val="24"/>
        </w:rPr>
        <w:t xml:space="preserve"> </w:t>
      </w:r>
      <w:r w:rsidR="009C1B3F" w:rsidRPr="00757DEB">
        <w:rPr>
          <w:rFonts w:ascii="Times New Roman" w:hAnsi="Times New Roman" w:cs="Times New Roman"/>
          <w:color w:val="000000" w:themeColor="text1"/>
          <w:sz w:val="24"/>
          <w:szCs w:val="24"/>
          <w:u w:val="double"/>
        </w:rPr>
        <w:t>PROJE ONAYI VE RUHSAT ALINMASI İÇİN YAPILMASI GEREKEN İŞLEMLER:</w:t>
      </w:r>
      <w:bookmarkEnd w:id="47"/>
      <w:bookmarkEnd w:id="48"/>
      <w:bookmarkEnd w:id="49"/>
    </w:p>
    <w:p w14:paraId="04E0A6C7" w14:textId="77777777" w:rsidR="00DE682F" w:rsidRDefault="00DE682F" w:rsidP="00497E16">
      <w:pPr>
        <w:spacing w:before="30" w:after="30" w:line="360" w:lineRule="auto"/>
        <w:jc w:val="both"/>
        <w:rPr>
          <w:rFonts w:ascii="Times New Roman" w:hAnsi="Times New Roman" w:cs="Times New Roman"/>
          <w:sz w:val="24"/>
          <w:szCs w:val="24"/>
        </w:rPr>
      </w:pPr>
    </w:p>
    <w:p w14:paraId="4E3AFED5" w14:textId="1CBFF429" w:rsidR="00893B8B" w:rsidRPr="00757DEB" w:rsidRDefault="00DE682F" w:rsidP="00497E16">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3B8B" w:rsidRPr="00757DEB">
        <w:rPr>
          <w:rFonts w:ascii="Times New Roman" w:hAnsi="Times New Roman" w:cs="Times New Roman"/>
          <w:sz w:val="24"/>
          <w:szCs w:val="24"/>
        </w:rPr>
        <w:t xml:space="preserve">Proje Kontrol Listelerine </w:t>
      </w:r>
      <w:r w:rsidR="00893B8B" w:rsidRPr="00757DEB">
        <w:rPr>
          <w:rFonts w:ascii="Times New Roman" w:hAnsi="Times New Roman" w:cs="Times New Roman"/>
          <w:b/>
          <w:sz w:val="24"/>
          <w:szCs w:val="24"/>
        </w:rPr>
        <w:t>(EK</w:t>
      </w:r>
      <w:r w:rsidR="00563C0E" w:rsidRPr="00757DEB">
        <w:rPr>
          <w:rFonts w:ascii="Times New Roman" w:hAnsi="Times New Roman" w:cs="Times New Roman"/>
          <w:b/>
          <w:sz w:val="24"/>
          <w:szCs w:val="24"/>
        </w:rPr>
        <w:t>-</w:t>
      </w:r>
      <w:r w:rsidR="002C5685">
        <w:rPr>
          <w:rFonts w:ascii="Times New Roman" w:hAnsi="Times New Roman" w:cs="Times New Roman"/>
          <w:b/>
          <w:sz w:val="24"/>
          <w:szCs w:val="24"/>
        </w:rPr>
        <w:t>E0</w:t>
      </w:r>
      <w:r w:rsidR="00563C0E" w:rsidRPr="00757DEB">
        <w:rPr>
          <w:rFonts w:ascii="Times New Roman" w:hAnsi="Times New Roman" w:cs="Times New Roman"/>
          <w:b/>
          <w:sz w:val="24"/>
          <w:szCs w:val="24"/>
        </w:rPr>
        <w:t>3</w:t>
      </w:r>
      <w:r w:rsidR="00893B8B" w:rsidRPr="00757DEB">
        <w:rPr>
          <w:rFonts w:ascii="Times New Roman" w:hAnsi="Times New Roman" w:cs="Times New Roman"/>
          <w:b/>
          <w:sz w:val="24"/>
          <w:szCs w:val="24"/>
        </w:rPr>
        <w:t>)</w:t>
      </w:r>
      <w:r w:rsidR="00D145DB" w:rsidRPr="00757DEB">
        <w:rPr>
          <w:rFonts w:ascii="Times New Roman" w:hAnsi="Times New Roman" w:cs="Times New Roman"/>
          <w:sz w:val="24"/>
          <w:szCs w:val="24"/>
        </w:rPr>
        <w:t xml:space="preserve"> göre hazırlanan projeler ve </w:t>
      </w:r>
      <w:r w:rsidR="00893B8B" w:rsidRPr="00757DEB">
        <w:rPr>
          <w:rFonts w:ascii="Times New Roman" w:hAnsi="Times New Roman" w:cs="Times New Roman"/>
          <w:sz w:val="24"/>
          <w:szCs w:val="24"/>
        </w:rPr>
        <w:t>Yapı Ruhsatı Aşamasında İstenen Belgeler”</w:t>
      </w:r>
      <w:r w:rsidR="00D145DB" w:rsidRPr="00757DEB">
        <w:rPr>
          <w:rFonts w:ascii="Times New Roman" w:hAnsi="Times New Roman" w:cs="Times New Roman"/>
          <w:sz w:val="24"/>
          <w:szCs w:val="24"/>
        </w:rPr>
        <w:t xml:space="preserve"> (</w:t>
      </w:r>
      <w:r w:rsidR="00D145DB" w:rsidRPr="00757DEB">
        <w:rPr>
          <w:rFonts w:ascii="Times New Roman" w:hAnsi="Times New Roman" w:cs="Times New Roman"/>
          <w:b/>
          <w:sz w:val="24"/>
          <w:szCs w:val="24"/>
        </w:rPr>
        <w:t>EK</w:t>
      </w:r>
      <w:r w:rsidR="002C5685">
        <w:rPr>
          <w:rFonts w:ascii="Times New Roman" w:hAnsi="Times New Roman" w:cs="Times New Roman"/>
          <w:b/>
          <w:sz w:val="24"/>
          <w:szCs w:val="24"/>
        </w:rPr>
        <w:t>-E</w:t>
      </w:r>
      <w:r w:rsidR="00456E9E">
        <w:rPr>
          <w:rFonts w:ascii="Times New Roman" w:hAnsi="Times New Roman" w:cs="Times New Roman"/>
          <w:b/>
          <w:sz w:val="24"/>
          <w:szCs w:val="24"/>
        </w:rPr>
        <w:t>01</w:t>
      </w:r>
      <w:proofErr w:type="gramStart"/>
      <w:r w:rsidR="00D145DB" w:rsidRPr="00757DEB">
        <w:rPr>
          <w:rFonts w:ascii="Times New Roman" w:hAnsi="Times New Roman" w:cs="Times New Roman"/>
          <w:b/>
          <w:sz w:val="24"/>
          <w:szCs w:val="24"/>
        </w:rPr>
        <w:t>)</w:t>
      </w:r>
      <w:r w:rsidR="00D145DB" w:rsidRPr="00757DEB">
        <w:rPr>
          <w:rFonts w:ascii="Times New Roman" w:hAnsi="Times New Roman" w:cs="Times New Roman"/>
          <w:sz w:val="24"/>
          <w:szCs w:val="24"/>
        </w:rPr>
        <w:t xml:space="preserve"> </w:t>
      </w:r>
      <w:r w:rsidR="00893B8B" w:rsidRPr="00757DEB">
        <w:rPr>
          <w:rFonts w:ascii="Times New Roman" w:hAnsi="Times New Roman" w:cs="Times New Roman"/>
          <w:sz w:val="24"/>
          <w:szCs w:val="24"/>
        </w:rPr>
        <w:t xml:space="preserve"> </w:t>
      </w:r>
      <w:r w:rsidR="002C5685">
        <w:rPr>
          <w:rFonts w:ascii="Times New Roman" w:hAnsi="Times New Roman" w:cs="Times New Roman"/>
          <w:sz w:val="24"/>
          <w:szCs w:val="24"/>
        </w:rPr>
        <w:t>Kocaeli</w:t>
      </w:r>
      <w:proofErr w:type="gramEnd"/>
      <w:r w:rsidR="002C5685">
        <w:rPr>
          <w:rFonts w:ascii="Times New Roman" w:hAnsi="Times New Roman" w:cs="Times New Roman"/>
          <w:sz w:val="24"/>
          <w:szCs w:val="24"/>
        </w:rPr>
        <w:t xml:space="preserve"> KOBİ OSB Bölge Müdürlüğü’ne </w:t>
      </w:r>
      <w:r w:rsidR="00893B8B" w:rsidRPr="00757DEB">
        <w:rPr>
          <w:rFonts w:ascii="Times New Roman" w:hAnsi="Times New Roman" w:cs="Times New Roman"/>
          <w:sz w:val="24"/>
          <w:szCs w:val="24"/>
        </w:rPr>
        <w:t>teslim edilerek Y</w:t>
      </w:r>
      <w:r w:rsidR="00974ECE">
        <w:rPr>
          <w:rFonts w:ascii="Times New Roman" w:hAnsi="Times New Roman" w:cs="Times New Roman"/>
          <w:sz w:val="24"/>
          <w:szCs w:val="24"/>
        </w:rPr>
        <w:t>apı Ruhsatı Başvurusu</w:t>
      </w:r>
      <w:r w:rsidR="00893B8B" w:rsidRPr="00757DEB">
        <w:rPr>
          <w:rFonts w:ascii="Times New Roman" w:hAnsi="Times New Roman" w:cs="Times New Roman"/>
          <w:sz w:val="24"/>
          <w:szCs w:val="24"/>
        </w:rPr>
        <w:t xml:space="preserve"> </w:t>
      </w:r>
      <w:r w:rsidR="006E4A5E" w:rsidRPr="00757DEB">
        <w:rPr>
          <w:rFonts w:ascii="Times New Roman" w:hAnsi="Times New Roman" w:cs="Times New Roman"/>
          <w:b/>
          <w:sz w:val="24"/>
          <w:szCs w:val="24"/>
        </w:rPr>
        <w:t>(EK-</w:t>
      </w:r>
      <w:r w:rsidR="002C5685">
        <w:rPr>
          <w:rFonts w:ascii="Times New Roman" w:hAnsi="Times New Roman" w:cs="Times New Roman"/>
          <w:b/>
          <w:sz w:val="24"/>
          <w:szCs w:val="24"/>
        </w:rPr>
        <w:t>B</w:t>
      </w:r>
      <w:r w:rsidR="006E4A5E" w:rsidRPr="00757DEB">
        <w:rPr>
          <w:rFonts w:ascii="Times New Roman" w:hAnsi="Times New Roman" w:cs="Times New Roman"/>
          <w:b/>
          <w:sz w:val="24"/>
          <w:szCs w:val="24"/>
        </w:rPr>
        <w:t>02)</w:t>
      </w:r>
      <w:r w:rsidR="00893B8B" w:rsidRPr="00757DEB">
        <w:rPr>
          <w:rFonts w:ascii="Times New Roman" w:hAnsi="Times New Roman" w:cs="Times New Roman"/>
          <w:sz w:val="24"/>
          <w:szCs w:val="24"/>
        </w:rPr>
        <w:t xml:space="preserve"> yapılır.</w:t>
      </w:r>
    </w:p>
    <w:p w14:paraId="2E51B68A" w14:textId="334FD912" w:rsidR="00893B8B" w:rsidRPr="00757DEB" w:rsidRDefault="00DE682F" w:rsidP="00497E16">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69F0" w:rsidRPr="00757DEB">
        <w:rPr>
          <w:rFonts w:ascii="Times New Roman" w:hAnsi="Times New Roman" w:cs="Times New Roman"/>
          <w:sz w:val="24"/>
          <w:szCs w:val="24"/>
        </w:rPr>
        <w:t xml:space="preserve">Yapı Ruhsatı başvurusunun akabinde </w:t>
      </w:r>
      <w:r w:rsidR="00893B8B" w:rsidRPr="00757DEB">
        <w:rPr>
          <w:rFonts w:ascii="Times New Roman" w:hAnsi="Times New Roman" w:cs="Times New Roman"/>
          <w:sz w:val="24"/>
          <w:szCs w:val="24"/>
        </w:rPr>
        <w:t xml:space="preserve">proje ve belgeler kontrol edilerek </w:t>
      </w:r>
      <w:r w:rsidR="002C5685">
        <w:rPr>
          <w:rFonts w:ascii="Times New Roman" w:hAnsi="Times New Roman" w:cs="Times New Roman"/>
          <w:sz w:val="24"/>
          <w:szCs w:val="24"/>
        </w:rPr>
        <w:t>başvuru sahibine</w:t>
      </w:r>
      <w:r w:rsidR="00893B8B" w:rsidRPr="00757DEB">
        <w:rPr>
          <w:rFonts w:ascii="Times New Roman" w:hAnsi="Times New Roman" w:cs="Times New Roman"/>
          <w:sz w:val="24"/>
          <w:szCs w:val="24"/>
        </w:rPr>
        <w:t xml:space="preserve"> </w:t>
      </w:r>
      <w:r w:rsidR="002C5685">
        <w:rPr>
          <w:rFonts w:ascii="Times New Roman" w:hAnsi="Times New Roman" w:cs="Times New Roman"/>
          <w:sz w:val="24"/>
          <w:szCs w:val="24"/>
        </w:rPr>
        <w:t xml:space="preserve">gerekli bilgi yazı veya e-posta </w:t>
      </w:r>
      <w:r w:rsidR="00893B8B" w:rsidRPr="00757DEB">
        <w:rPr>
          <w:rFonts w:ascii="Times New Roman" w:hAnsi="Times New Roman" w:cs="Times New Roman"/>
          <w:sz w:val="24"/>
          <w:szCs w:val="24"/>
        </w:rPr>
        <w:t xml:space="preserve">yoluyla bilgi verilir. </w:t>
      </w:r>
      <w:r w:rsidR="00A569F0" w:rsidRPr="00757DEB">
        <w:rPr>
          <w:rFonts w:ascii="Times New Roman" w:hAnsi="Times New Roman" w:cs="Times New Roman"/>
          <w:sz w:val="24"/>
          <w:szCs w:val="24"/>
        </w:rPr>
        <w:t xml:space="preserve">Yapılan incelemeler sonunda </w:t>
      </w:r>
      <w:r w:rsidR="00893B8B" w:rsidRPr="00757DEB">
        <w:rPr>
          <w:rFonts w:ascii="Times New Roman" w:hAnsi="Times New Roman" w:cs="Times New Roman"/>
          <w:sz w:val="24"/>
          <w:szCs w:val="24"/>
        </w:rPr>
        <w:t>proje eksikliklerinin ve varsa belge eks</w:t>
      </w:r>
      <w:r w:rsidR="00D43203">
        <w:rPr>
          <w:rFonts w:ascii="Times New Roman" w:hAnsi="Times New Roman" w:cs="Times New Roman"/>
          <w:sz w:val="24"/>
          <w:szCs w:val="24"/>
        </w:rPr>
        <w:t>iklerinin tamamlanması istenir.</w:t>
      </w:r>
    </w:p>
    <w:p w14:paraId="1ED14BAA" w14:textId="6CC0FE44" w:rsidR="004E070F" w:rsidRPr="00757DEB" w:rsidRDefault="00A569F0"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sz w:val="24"/>
          <w:szCs w:val="24"/>
        </w:rPr>
        <w:t>Eksiklerin tamamlanması ardından Yapı Ruhsatı belgesi K</w:t>
      </w:r>
      <w:r w:rsidR="00D00E3D" w:rsidRPr="00757DEB">
        <w:rPr>
          <w:rFonts w:ascii="Times New Roman" w:hAnsi="Times New Roman" w:cs="Times New Roman"/>
          <w:sz w:val="24"/>
          <w:szCs w:val="24"/>
        </w:rPr>
        <w:t>ocaeli</w:t>
      </w:r>
      <w:r w:rsidRPr="00757DEB">
        <w:rPr>
          <w:rFonts w:ascii="Times New Roman" w:hAnsi="Times New Roman" w:cs="Times New Roman"/>
          <w:sz w:val="24"/>
          <w:szCs w:val="24"/>
        </w:rPr>
        <w:t xml:space="preserve"> KOBİ OSB tarafından düzenlenerek, katılımcı firma, müteahhit firma, şantiye şefi, proje müellifleri, yapı denetçileri ve yapı denetim firması yetkilisi tarafından imzalanmak üzere katılımcıya/katılımcı temsilcisine verilir. İmzaları tamamlanan belgenin </w:t>
      </w:r>
      <w:r w:rsidR="00D00E3D" w:rsidRPr="00757DEB">
        <w:rPr>
          <w:rFonts w:ascii="Times New Roman" w:hAnsi="Times New Roman" w:cs="Times New Roman"/>
          <w:sz w:val="24"/>
          <w:szCs w:val="24"/>
        </w:rPr>
        <w:t xml:space="preserve">Kocaeli </w:t>
      </w:r>
      <w:r w:rsidRPr="00757DEB">
        <w:rPr>
          <w:rFonts w:ascii="Times New Roman" w:hAnsi="Times New Roman" w:cs="Times New Roman"/>
          <w:sz w:val="24"/>
          <w:szCs w:val="24"/>
        </w:rPr>
        <w:t>KOBİ OSB’ye teslim edilmesi</w:t>
      </w:r>
      <w:r w:rsidR="004E070F" w:rsidRPr="00757DEB">
        <w:rPr>
          <w:rFonts w:ascii="Times New Roman" w:hAnsi="Times New Roman" w:cs="Times New Roman"/>
          <w:sz w:val="24"/>
          <w:szCs w:val="24"/>
        </w:rPr>
        <w:t>nin</w:t>
      </w:r>
      <w:r w:rsidRPr="00757DEB">
        <w:rPr>
          <w:rFonts w:ascii="Times New Roman" w:hAnsi="Times New Roman" w:cs="Times New Roman"/>
          <w:sz w:val="24"/>
          <w:szCs w:val="24"/>
        </w:rPr>
        <w:t xml:space="preserve"> ardından, Bölge Müdürü ile Yönetim Kurulu üyelerinin imzaları </w:t>
      </w:r>
      <w:r w:rsidR="004E070F" w:rsidRPr="00757DEB">
        <w:rPr>
          <w:rFonts w:ascii="Times New Roman" w:hAnsi="Times New Roman" w:cs="Times New Roman"/>
          <w:sz w:val="24"/>
          <w:szCs w:val="24"/>
        </w:rPr>
        <w:t xml:space="preserve">tamamlanır ve belge onaylanır. </w:t>
      </w:r>
    </w:p>
    <w:p w14:paraId="4979D2C8" w14:textId="427F0E69" w:rsidR="009C1B3F" w:rsidRPr="00757DEB" w:rsidRDefault="00A569F0"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sz w:val="24"/>
          <w:szCs w:val="24"/>
        </w:rPr>
        <w:t xml:space="preserve">Teslim edilen projeler ve onaylı yapı ruhsatı belgesi, birer nüshaları </w:t>
      </w:r>
      <w:r w:rsidR="00D00E3D" w:rsidRPr="00757DEB">
        <w:rPr>
          <w:rFonts w:ascii="Times New Roman" w:hAnsi="Times New Roman" w:cs="Times New Roman"/>
          <w:sz w:val="24"/>
          <w:szCs w:val="24"/>
        </w:rPr>
        <w:t>Kocaeli</w:t>
      </w:r>
      <w:r w:rsidR="004E070F" w:rsidRPr="00757DEB">
        <w:rPr>
          <w:rFonts w:ascii="Times New Roman" w:hAnsi="Times New Roman" w:cs="Times New Roman"/>
          <w:sz w:val="24"/>
          <w:szCs w:val="24"/>
        </w:rPr>
        <w:t xml:space="preserve"> KOBİ OSB’de</w:t>
      </w:r>
      <w:r w:rsidRPr="00757DEB">
        <w:rPr>
          <w:rFonts w:ascii="Times New Roman" w:hAnsi="Times New Roman" w:cs="Times New Roman"/>
          <w:sz w:val="24"/>
          <w:szCs w:val="24"/>
        </w:rPr>
        <w:t xml:space="preserve"> kalacak şekilde </w:t>
      </w:r>
      <w:r w:rsidR="004E070F" w:rsidRPr="00757DEB">
        <w:rPr>
          <w:rFonts w:ascii="Times New Roman" w:hAnsi="Times New Roman" w:cs="Times New Roman"/>
          <w:sz w:val="24"/>
          <w:szCs w:val="24"/>
        </w:rPr>
        <w:t>katılımcıya</w:t>
      </w:r>
      <w:r w:rsidRPr="00757DEB">
        <w:rPr>
          <w:rFonts w:ascii="Times New Roman" w:hAnsi="Times New Roman" w:cs="Times New Roman"/>
          <w:sz w:val="24"/>
          <w:szCs w:val="24"/>
        </w:rPr>
        <w:t xml:space="preserve"> teslim edilir.</w:t>
      </w:r>
    </w:p>
    <w:p w14:paraId="04A04551" w14:textId="57F19CE2" w:rsidR="009D0D59" w:rsidRPr="00757DEB" w:rsidRDefault="00DE682F" w:rsidP="00497E16">
      <w:pPr>
        <w:spacing w:before="30" w:after="3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D0D59" w:rsidRPr="00757DEB">
        <w:rPr>
          <w:rFonts w:ascii="Times New Roman" w:hAnsi="Times New Roman" w:cs="Times New Roman"/>
          <w:sz w:val="24"/>
          <w:szCs w:val="24"/>
        </w:rPr>
        <w:t xml:space="preserve">İnşaat süresince belirli periyodlarda inşaat denetimleri yapılarak uygulamanın ruhsat eki projelere uygunluğu kontrol edilir. Yapı denetim firması mevzuat gereği hazırlaması gereken belgelerini hazırlar (iş yeri teslim tutanağı, hak edişler, iş bitirme tutanakları, rapor vb.). </w:t>
      </w:r>
    </w:p>
    <w:p w14:paraId="138FDD0A" w14:textId="7493EE06" w:rsidR="009D0D59" w:rsidRPr="00757DEB" w:rsidRDefault="009D0D59" w:rsidP="00497E16">
      <w:pPr>
        <w:spacing w:before="30" w:after="30" w:line="360" w:lineRule="auto"/>
        <w:jc w:val="both"/>
        <w:rPr>
          <w:rFonts w:ascii="Times New Roman" w:hAnsi="Times New Roman" w:cs="Times New Roman"/>
          <w:sz w:val="24"/>
          <w:szCs w:val="24"/>
        </w:rPr>
      </w:pPr>
      <w:r w:rsidRPr="00757DEB">
        <w:rPr>
          <w:rFonts w:ascii="Times New Roman" w:hAnsi="Times New Roman" w:cs="Times New Roman"/>
          <w:sz w:val="24"/>
          <w:szCs w:val="24"/>
        </w:rPr>
        <w:t xml:space="preserve">Yapıların inşaatı tamamlandığında, katılımcı tarafından kullanılabilmesi için, OSB’den ‘’Yapı Kullanma İzni’’ alınması zorunludur.  </w:t>
      </w:r>
    </w:p>
    <w:p w14:paraId="4FD53EE4" w14:textId="437202F2" w:rsidR="009D73DB" w:rsidRPr="00682F0C" w:rsidRDefault="00DE682F" w:rsidP="00497E16">
      <w:pPr>
        <w:spacing w:before="30" w:after="3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9D0D59" w:rsidRPr="00757DEB">
        <w:rPr>
          <w:rFonts w:ascii="Times New Roman" w:hAnsi="Times New Roman" w:cs="Times New Roman"/>
          <w:sz w:val="24"/>
          <w:szCs w:val="24"/>
        </w:rPr>
        <w:t>Katılımcı,</w:t>
      </w:r>
      <w:r w:rsidR="002C5685">
        <w:rPr>
          <w:rFonts w:ascii="Times New Roman" w:hAnsi="Times New Roman" w:cs="Times New Roman"/>
          <w:sz w:val="24"/>
          <w:szCs w:val="24"/>
        </w:rPr>
        <w:t xml:space="preserve"> </w:t>
      </w:r>
      <w:r w:rsidR="009D0D59" w:rsidRPr="00757DEB">
        <w:rPr>
          <w:rFonts w:ascii="Times New Roman" w:hAnsi="Times New Roman" w:cs="Times New Roman"/>
          <w:sz w:val="24"/>
          <w:szCs w:val="24"/>
        </w:rPr>
        <w:t xml:space="preserve">OSB Uygulama Yönetmeliği </w:t>
      </w:r>
      <w:r w:rsidR="00656C0B" w:rsidRPr="00757DEB">
        <w:rPr>
          <w:rFonts w:ascii="Times New Roman" w:hAnsi="Times New Roman" w:cs="Times New Roman"/>
          <w:b/>
          <w:sz w:val="24"/>
          <w:szCs w:val="24"/>
        </w:rPr>
        <w:t xml:space="preserve">(MADDE 60) </w:t>
      </w:r>
      <w:r w:rsidR="009D0D59" w:rsidRPr="00757DEB">
        <w:rPr>
          <w:rFonts w:ascii="Times New Roman" w:hAnsi="Times New Roman" w:cs="Times New Roman"/>
          <w:sz w:val="24"/>
          <w:szCs w:val="24"/>
        </w:rPr>
        <w:t>gereği ruhsat tarihinden itibaren 2 yıl içerisinde ‘’İşyeri Açma ve Çalışma Ruhsatı’’ alma</w:t>
      </w:r>
      <w:r w:rsidR="00656C0B" w:rsidRPr="00757DEB">
        <w:rPr>
          <w:rFonts w:ascii="Times New Roman" w:hAnsi="Times New Roman" w:cs="Times New Roman"/>
          <w:sz w:val="24"/>
          <w:szCs w:val="24"/>
        </w:rPr>
        <w:t>lıdır</w:t>
      </w:r>
      <w:r w:rsidR="009D0D59" w:rsidRPr="00757DEB">
        <w:rPr>
          <w:rFonts w:ascii="Times New Roman" w:hAnsi="Times New Roman" w:cs="Times New Roman"/>
          <w:sz w:val="24"/>
          <w:szCs w:val="24"/>
        </w:rPr>
        <w:t xml:space="preserve">. </w:t>
      </w:r>
      <w:r w:rsidR="00523D37" w:rsidRPr="001C3685">
        <w:rPr>
          <w:rFonts w:ascii="Times New Roman" w:hAnsi="Times New Roman" w:cs="Times New Roman"/>
          <w:color w:val="000000" w:themeColor="text1"/>
          <w:sz w:val="24"/>
          <w:szCs w:val="24"/>
        </w:rPr>
        <w:t>(Bakınız “Kocaeli KOBİ OSB Çevre Yönetim Sistemi”)</w:t>
      </w:r>
    </w:p>
    <w:p w14:paraId="33DEDBE0" w14:textId="77777777" w:rsidR="00C055AB" w:rsidRPr="00757DEB" w:rsidRDefault="00C055AB" w:rsidP="00497E16">
      <w:pPr>
        <w:tabs>
          <w:tab w:val="left" w:pos="567"/>
        </w:tabs>
        <w:spacing w:before="30" w:after="30" w:line="360" w:lineRule="auto"/>
        <w:jc w:val="both"/>
        <w:rPr>
          <w:rFonts w:ascii="Times New Roman" w:hAnsi="Times New Roman" w:cs="Times New Roman"/>
          <w:sz w:val="24"/>
          <w:szCs w:val="24"/>
        </w:rPr>
      </w:pPr>
    </w:p>
    <w:p w14:paraId="55BBABA5" w14:textId="542EFBC6" w:rsidR="009D73DB" w:rsidRPr="00757DEB" w:rsidRDefault="009D6582" w:rsidP="00497E16">
      <w:pPr>
        <w:pStyle w:val="Balk2"/>
        <w:spacing w:before="30" w:after="30" w:line="360" w:lineRule="auto"/>
        <w:rPr>
          <w:rFonts w:ascii="Times New Roman" w:hAnsi="Times New Roman" w:cs="Times New Roman"/>
          <w:color w:val="auto"/>
          <w:sz w:val="24"/>
          <w:szCs w:val="24"/>
        </w:rPr>
      </w:pPr>
      <w:r>
        <w:rPr>
          <w:rFonts w:ascii="Times New Roman" w:hAnsi="Times New Roman" w:cs="Times New Roman"/>
          <w:color w:val="auto"/>
          <w:sz w:val="24"/>
          <w:szCs w:val="24"/>
        </w:rPr>
        <w:t>D</w:t>
      </w:r>
      <w:r w:rsidR="009D73DB" w:rsidRPr="00757DEB">
        <w:rPr>
          <w:rFonts w:ascii="Times New Roman" w:hAnsi="Times New Roman" w:cs="Times New Roman"/>
          <w:color w:val="auto"/>
          <w:sz w:val="24"/>
          <w:szCs w:val="24"/>
        </w:rPr>
        <w:t xml:space="preserve">. </w:t>
      </w:r>
      <w:r w:rsidR="009D73DB" w:rsidRPr="00757DEB">
        <w:rPr>
          <w:rFonts w:ascii="Times New Roman" w:hAnsi="Times New Roman" w:cs="Times New Roman"/>
          <w:color w:val="auto"/>
          <w:sz w:val="24"/>
          <w:szCs w:val="24"/>
          <w:u w:val="double"/>
        </w:rPr>
        <w:t xml:space="preserve">YAPI KULLANMA İZİN BELGESİ BAŞVURUSU </w:t>
      </w:r>
    </w:p>
    <w:p w14:paraId="29D7D9E6" w14:textId="77777777" w:rsidR="00DE682F" w:rsidRDefault="00DE682F" w:rsidP="00497E16">
      <w:pPr>
        <w:tabs>
          <w:tab w:val="left" w:pos="567"/>
        </w:tabs>
        <w:spacing w:before="30" w:after="30" w:line="360" w:lineRule="auto"/>
        <w:jc w:val="both"/>
        <w:rPr>
          <w:rFonts w:ascii="Times New Roman" w:hAnsi="Times New Roman" w:cs="Times New Roman"/>
          <w:sz w:val="24"/>
          <w:szCs w:val="24"/>
        </w:rPr>
      </w:pPr>
    </w:p>
    <w:p w14:paraId="58D2A6CE" w14:textId="7F8E1C0F" w:rsidR="00DE682F" w:rsidRDefault="00DE682F" w:rsidP="00497E16">
      <w:pPr>
        <w:tabs>
          <w:tab w:val="left" w:pos="567"/>
        </w:tabs>
        <w:spacing w:before="30" w:after="3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        </w:t>
      </w:r>
      <w:r w:rsidR="00010633" w:rsidRPr="00757DEB">
        <w:rPr>
          <w:rFonts w:ascii="Times New Roman" w:eastAsia="Calibri" w:hAnsi="Times New Roman" w:cs="Times New Roman"/>
          <w:color w:val="000000"/>
          <w:sz w:val="24"/>
          <w:szCs w:val="24"/>
        </w:rPr>
        <w:t xml:space="preserve">Parsel içerisindeki inşaat </w:t>
      </w:r>
      <w:r w:rsidR="00B23F3C" w:rsidRPr="00757DEB">
        <w:rPr>
          <w:rFonts w:ascii="Times New Roman" w:eastAsia="Calibri" w:hAnsi="Times New Roman" w:cs="Times New Roman"/>
          <w:color w:val="000000"/>
          <w:sz w:val="24"/>
          <w:szCs w:val="24"/>
        </w:rPr>
        <w:t xml:space="preserve">işleri tamamlandığında </w:t>
      </w:r>
      <w:r w:rsidR="00B973FA" w:rsidRPr="00757DEB">
        <w:rPr>
          <w:rFonts w:ascii="Times New Roman" w:eastAsia="Calibri" w:hAnsi="Times New Roman" w:cs="Times New Roman"/>
          <w:color w:val="000000"/>
          <w:sz w:val="24"/>
          <w:szCs w:val="24"/>
        </w:rPr>
        <w:t>‘’</w:t>
      </w:r>
      <w:r w:rsidR="00B973FA" w:rsidRPr="00757DEB">
        <w:rPr>
          <w:rFonts w:ascii="Times New Roman" w:hAnsi="Times New Roman" w:cs="Times New Roman"/>
          <w:sz w:val="24"/>
          <w:szCs w:val="24"/>
        </w:rPr>
        <w:t>Yapı kullanma izin belgesi’’ için alınabilmesi için</w:t>
      </w:r>
      <w:r w:rsidR="00B973FA" w:rsidRPr="00757DEB">
        <w:rPr>
          <w:rFonts w:ascii="Times New Roman" w:eastAsia="Calibri" w:hAnsi="Times New Roman" w:cs="Times New Roman"/>
          <w:color w:val="000000"/>
          <w:sz w:val="24"/>
          <w:szCs w:val="24"/>
        </w:rPr>
        <w:t xml:space="preserve"> katılımcı tarafından bir dilekçe</w:t>
      </w:r>
      <w:r w:rsidR="00B23F3C" w:rsidRPr="00757DEB">
        <w:rPr>
          <w:rFonts w:ascii="Times New Roman" w:eastAsia="Calibri" w:hAnsi="Times New Roman" w:cs="Times New Roman"/>
          <w:sz w:val="24"/>
          <w:szCs w:val="24"/>
        </w:rPr>
        <w:t xml:space="preserve"> </w:t>
      </w:r>
      <w:r w:rsidR="00DF226E" w:rsidRPr="00757DEB">
        <w:rPr>
          <w:rFonts w:ascii="Times New Roman" w:eastAsia="Calibri" w:hAnsi="Times New Roman" w:cs="Times New Roman"/>
          <w:b/>
          <w:sz w:val="24"/>
          <w:szCs w:val="24"/>
        </w:rPr>
        <w:t>(EK-</w:t>
      </w:r>
      <w:r w:rsidR="002C5685">
        <w:rPr>
          <w:rFonts w:ascii="Times New Roman" w:eastAsia="Calibri" w:hAnsi="Times New Roman" w:cs="Times New Roman"/>
          <w:b/>
          <w:sz w:val="24"/>
          <w:szCs w:val="24"/>
        </w:rPr>
        <w:t>B</w:t>
      </w:r>
      <w:r w:rsidR="00725E74">
        <w:rPr>
          <w:rFonts w:ascii="Times New Roman" w:eastAsia="Calibri" w:hAnsi="Times New Roman" w:cs="Times New Roman"/>
          <w:b/>
          <w:sz w:val="24"/>
          <w:szCs w:val="24"/>
        </w:rPr>
        <w:t>03</w:t>
      </w:r>
      <w:r w:rsidR="00345A8F" w:rsidRPr="00757DEB">
        <w:rPr>
          <w:rFonts w:ascii="Times New Roman" w:eastAsia="Calibri" w:hAnsi="Times New Roman" w:cs="Times New Roman"/>
          <w:sz w:val="24"/>
          <w:szCs w:val="24"/>
        </w:rPr>
        <w:t>)</w:t>
      </w:r>
      <w:r w:rsidR="00B973FA" w:rsidRPr="00757DEB">
        <w:rPr>
          <w:rFonts w:ascii="Times New Roman" w:eastAsia="Calibri" w:hAnsi="Times New Roman" w:cs="Times New Roman"/>
          <w:sz w:val="24"/>
          <w:szCs w:val="24"/>
        </w:rPr>
        <w:t xml:space="preserve"> ekinde </w:t>
      </w:r>
      <w:r w:rsidR="00B973FA" w:rsidRPr="00757DEB">
        <w:rPr>
          <w:rFonts w:ascii="Times New Roman" w:hAnsi="Times New Roman" w:cs="Times New Roman"/>
          <w:sz w:val="24"/>
          <w:szCs w:val="24"/>
        </w:rPr>
        <w:t>belirtilen belgelerle</w:t>
      </w:r>
      <w:r w:rsidR="00DF226E" w:rsidRPr="00757DEB">
        <w:rPr>
          <w:rFonts w:ascii="Times New Roman" w:hAnsi="Times New Roman" w:cs="Times New Roman"/>
          <w:sz w:val="24"/>
          <w:szCs w:val="24"/>
        </w:rPr>
        <w:t xml:space="preserve"> </w:t>
      </w:r>
      <w:r w:rsidR="00DF226E" w:rsidRPr="00757DEB">
        <w:rPr>
          <w:rFonts w:ascii="Times New Roman" w:eastAsia="Calibri" w:hAnsi="Times New Roman" w:cs="Times New Roman"/>
          <w:b/>
          <w:sz w:val="24"/>
          <w:szCs w:val="24"/>
        </w:rPr>
        <w:t>(</w:t>
      </w:r>
      <w:r w:rsidR="00DF226E" w:rsidRPr="00757DEB">
        <w:rPr>
          <w:rFonts w:ascii="Times New Roman" w:hAnsi="Times New Roman" w:cs="Times New Roman"/>
          <w:b/>
          <w:sz w:val="24"/>
          <w:szCs w:val="24"/>
        </w:rPr>
        <w:t>EK-</w:t>
      </w:r>
      <w:r w:rsidR="002C5685">
        <w:rPr>
          <w:rFonts w:ascii="Times New Roman" w:hAnsi="Times New Roman" w:cs="Times New Roman"/>
          <w:b/>
          <w:sz w:val="24"/>
          <w:szCs w:val="24"/>
        </w:rPr>
        <w:t>E</w:t>
      </w:r>
      <w:r w:rsidR="00456E9E">
        <w:rPr>
          <w:rFonts w:ascii="Times New Roman" w:hAnsi="Times New Roman" w:cs="Times New Roman"/>
          <w:b/>
          <w:sz w:val="24"/>
          <w:szCs w:val="24"/>
        </w:rPr>
        <w:t>02</w:t>
      </w:r>
      <w:r w:rsidR="00DF226E" w:rsidRPr="00757DEB">
        <w:rPr>
          <w:rFonts w:ascii="Times New Roman" w:hAnsi="Times New Roman" w:cs="Times New Roman"/>
          <w:b/>
          <w:sz w:val="24"/>
          <w:szCs w:val="24"/>
        </w:rPr>
        <w:t>)</w:t>
      </w:r>
      <w:r w:rsidR="00AE29DA" w:rsidRPr="00757DEB">
        <w:rPr>
          <w:rFonts w:ascii="Times New Roman" w:hAnsi="Times New Roman" w:cs="Times New Roman"/>
          <w:b/>
          <w:sz w:val="24"/>
          <w:szCs w:val="24"/>
        </w:rPr>
        <w:t xml:space="preserve"> </w:t>
      </w:r>
      <w:r w:rsidR="00AE29DA" w:rsidRPr="00757DEB">
        <w:rPr>
          <w:rFonts w:ascii="Times New Roman" w:hAnsi="Times New Roman" w:cs="Times New Roman"/>
          <w:sz w:val="24"/>
          <w:szCs w:val="24"/>
        </w:rPr>
        <w:t xml:space="preserve">ve </w:t>
      </w:r>
      <w:proofErr w:type="spellStart"/>
      <w:r w:rsidR="00AE29DA" w:rsidRPr="00757DEB">
        <w:rPr>
          <w:rFonts w:ascii="Times New Roman" w:hAnsi="Times New Roman" w:cs="Times New Roman"/>
          <w:sz w:val="24"/>
          <w:szCs w:val="24"/>
        </w:rPr>
        <w:t>asbu</w:t>
      </w:r>
      <w:r w:rsidR="000933A8">
        <w:rPr>
          <w:rFonts w:ascii="Times New Roman" w:hAnsi="Times New Roman" w:cs="Times New Roman"/>
          <w:sz w:val="24"/>
          <w:szCs w:val="24"/>
        </w:rPr>
        <w:t>i</w:t>
      </w:r>
      <w:r w:rsidR="00AE29DA" w:rsidRPr="00757DEB">
        <w:rPr>
          <w:rFonts w:ascii="Times New Roman" w:hAnsi="Times New Roman" w:cs="Times New Roman"/>
          <w:sz w:val="24"/>
          <w:szCs w:val="24"/>
        </w:rPr>
        <w:t>lt</w:t>
      </w:r>
      <w:proofErr w:type="spellEnd"/>
      <w:r w:rsidR="00AE29DA" w:rsidRPr="00757DEB">
        <w:rPr>
          <w:rFonts w:ascii="Times New Roman" w:hAnsi="Times New Roman" w:cs="Times New Roman"/>
          <w:sz w:val="24"/>
          <w:szCs w:val="24"/>
        </w:rPr>
        <w:t xml:space="preserve"> projelerle </w:t>
      </w:r>
      <w:r w:rsidR="00B973FA" w:rsidRPr="00757DEB">
        <w:rPr>
          <w:rFonts w:ascii="Times New Roman" w:hAnsi="Times New Roman" w:cs="Times New Roman"/>
          <w:sz w:val="24"/>
          <w:szCs w:val="24"/>
        </w:rPr>
        <w:t>K</w:t>
      </w:r>
      <w:r w:rsidR="005A46E5" w:rsidRPr="00757DEB">
        <w:rPr>
          <w:rFonts w:ascii="Times New Roman" w:hAnsi="Times New Roman" w:cs="Times New Roman"/>
          <w:sz w:val="24"/>
          <w:szCs w:val="24"/>
        </w:rPr>
        <w:t xml:space="preserve">ocaeli </w:t>
      </w:r>
      <w:r w:rsidR="00B973FA" w:rsidRPr="00757DEB">
        <w:rPr>
          <w:rFonts w:ascii="Times New Roman" w:hAnsi="Times New Roman" w:cs="Times New Roman"/>
          <w:sz w:val="24"/>
          <w:szCs w:val="24"/>
        </w:rPr>
        <w:t>KOBİ OSB Bölge Müdürlüğü’ne yazılı başvuruda bulun</w:t>
      </w:r>
      <w:r w:rsidR="00286E42" w:rsidRPr="00757DEB">
        <w:rPr>
          <w:rFonts w:ascii="Times New Roman" w:hAnsi="Times New Roman" w:cs="Times New Roman"/>
          <w:sz w:val="24"/>
          <w:szCs w:val="24"/>
        </w:rPr>
        <w:t>ul</w:t>
      </w:r>
      <w:r w:rsidR="00B973FA" w:rsidRPr="00757DEB">
        <w:rPr>
          <w:rFonts w:ascii="Times New Roman" w:hAnsi="Times New Roman" w:cs="Times New Roman"/>
          <w:sz w:val="24"/>
          <w:szCs w:val="24"/>
        </w:rPr>
        <w:t>ması gerekmektedir.</w:t>
      </w:r>
    </w:p>
    <w:p w14:paraId="25C3295D" w14:textId="010BB673" w:rsidR="0079114C" w:rsidRPr="004861CB" w:rsidRDefault="00DE682F" w:rsidP="00497E16">
      <w:pPr>
        <w:tabs>
          <w:tab w:val="left" w:pos="567"/>
        </w:tabs>
        <w:spacing w:before="30" w:after="30" w:line="360" w:lineRule="auto"/>
        <w:jc w:val="both"/>
        <w:rPr>
          <w:rFonts w:ascii="Times New Roman" w:eastAsia="Calibri" w:hAnsi="Times New Roman" w:cs="Times New Roman"/>
          <w:strike/>
          <w:color w:val="FF0000"/>
          <w:sz w:val="24"/>
          <w:szCs w:val="24"/>
        </w:rPr>
      </w:pPr>
      <w:r w:rsidRPr="004861CB">
        <w:rPr>
          <w:rFonts w:ascii="Times New Roman" w:eastAsia="Calibri" w:hAnsi="Times New Roman" w:cs="Times New Roman"/>
          <w:strike/>
          <w:color w:val="FF0000"/>
          <w:sz w:val="24"/>
          <w:szCs w:val="24"/>
        </w:rPr>
        <w:t xml:space="preserve">        </w:t>
      </w:r>
      <w:r w:rsidR="00B23F3C" w:rsidRPr="004861CB">
        <w:rPr>
          <w:rFonts w:ascii="Times New Roman" w:eastAsia="Calibri" w:hAnsi="Times New Roman" w:cs="Times New Roman"/>
          <w:strike/>
          <w:color w:val="FF0000"/>
          <w:sz w:val="24"/>
          <w:szCs w:val="24"/>
        </w:rPr>
        <w:t xml:space="preserve">Gelen talep doğrultusunda </w:t>
      </w:r>
      <w:r w:rsidR="00940181" w:rsidRPr="004861CB">
        <w:rPr>
          <w:rFonts w:ascii="Times New Roman" w:eastAsia="Calibri" w:hAnsi="Times New Roman" w:cs="Times New Roman"/>
          <w:strike/>
          <w:color w:val="FF0000"/>
          <w:sz w:val="24"/>
          <w:szCs w:val="24"/>
        </w:rPr>
        <w:t>Kocaeli</w:t>
      </w:r>
      <w:r w:rsidR="0079114C" w:rsidRPr="004861CB">
        <w:rPr>
          <w:rFonts w:ascii="Times New Roman" w:eastAsia="Calibri" w:hAnsi="Times New Roman" w:cs="Times New Roman"/>
          <w:strike/>
          <w:color w:val="FF0000"/>
          <w:sz w:val="24"/>
          <w:szCs w:val="24"/>
        </w:rPr>
        <w:t xml:space="preserve"> KOBİ OSB Teknik Bölümleri (</w:t>
      </w:r>
      <w:r w:rsidR="0079114C" w:rsidRPr="004861CB">
        <w:rPr>
          <w:rFonts w:ascii="Times New Roman" w:hAnsi="Times New Roman" w:cs="Times New Roman"/>
          <w:strike/>
          <w:color w:val="FF0000"/>
          <w:sz w:val="24"/>
          <w:szCs w:val="24"/>
        </w:rPr>
        <w:t>imar, inşaat, elektri</w:t>
      </w:r>
      <w:r w:rsidR="00D43203" w:rsidRPr="004861CB">
        <w:rPr>
          <w:rFonts w:ascii="Times New Roman" w:hAnsi="Times New Roman" w:cs="Times New Roman"/>
          <w:strike/>
          <w:color w:val="FF0000"/>
          <w:sz w:val="24"/>
          <w:szCs w:val="24"/>
        </w:rPr>
        <w:t>k, mekanik ve çevre birimlerin</w:t>
      </w:r>
      <w:r w:rsidR="0079114C" w:rsidRPr="004861CB">
        <w:rPr>
          <w:rFonts w:ascii="Times New Roman" w:hAnsi="Times New Roman" w:cs="Times New Roman"/>
          <w:strike/>
          <w:color w:val="FF0000"/>
          <w:sz w:val="24"/>
          <w:szCs w:val="24"/>
        </w:rPr>
        <w:t>den oluşan bir ekip)</w:t>
      </w:r>
      <w:r w:rsidR="00286E42" w:rsidRPr="004861CB">
        <w:rPr>
          <w:rFonts w:ascii="Times New Roman" w:hAnsi="Times New Roman" w:cs="Times New Roman"/>
          <w:strike/>
          <w:color w:val="FF0000"/>
          <w:sz w:val="24"/>
          <w:szCs w:val="24"/>
        </w:rPr>
        <w:t xml:space="preserve"> tarafından,</w:t>
      </w:r>
      <w:r w:rsidR="0079114C" w:rsidRPr="004861CB">
        <w:rPr>
          <w:rFonts w:ascii="Times New Roman" w:eastAsia="Calibri" w:hAnsi="Times New Roman" w:cs="Times New Roman"/>
          <w:strike/>
          <w:color w:val="FF0000"/>
          <w:sz w:val="24"/>
          <w:szCs w:val="24"/>
        </w:rPr>
        <w:t xml:space="preserve"> Yapı Denetim firma</w:t>
      </w:r>
      <w:r w:rsidR="00286E42" w:rsidRPr="004861CB">
        <w:rPr>
          <w:rFonts w:ascii="Times New Roman" w:eastAsia="Calibri" w:hAnsi="Times New Roman" w:cs="Times New Roman"/>
          <w:strike/>
          <w:color w:val="FF0000"/>
          <w:sz w:val="24"/>
          <w:szCs w:val="24"/>
        </w:rPr>
        <w:t xml:space="preserve">sı ve katılımcı yetkilisinin de katılımıyla, </w:t>
      </w:r>
      <w:r w:rsidR="0079114C" w:rsidRPr="004861CB">
        <w:rPr>
          <w:rFonts w:ascii="Times New Roman" w:eastAsia="Calibri" w:hAnsi="Times New Roman" w:cs="Times New Roman"/>
          <w:strike/>
          <w:color w:val="FF0000"/>
          <w:sz w:val="24"/>
          <w:szCs w:val="24"/>
        </w:rPr>
        <w:t>yapıların tüm ruhsat eki projelere uygunluğu denetlenir. İskana esas saha teknik gezi sonrası, OSB Bölge Müdürlüğü Binası’nda yapılan toplantıda, bir uygunsuzluk yok ise Yapı Kullanma İzni işlemlerine başlanır. Uygunsuzluk tespit edildiği takdirde, Yapı Denetim Firması ve Katılımcı Firmaya uygunsuzluk notları toplantı tutanağı ile bildirilir ve eksiklerin tamamlanması istenir.</w:t>
      </w:r>
    </w:p>
    <w:p w14:paraId="652C764E" w14:textId="0AD8EA62" w:rsidR="004861CB" w:rsidRPr="004861CB" w:rsidRDefault="004861CB" w:rsidP="00497E16">
      <w:pPr>
        <w:tabs>
          <w:tab w:val="left" w:pos="567"/>
        </w:tabs>
        <w:spacing w:before="30" w:after="30" w:line="360" w:lineRule="auto"/>
        <w:jc w:val="both"/>
        <w:rPr>
          <w:rFonts w:ascii="Times New Roman" w:eastAsia="Calibri" w:hAnsi="Times New Roman" w:cs="Times New Roman"/>
          <w:color w:val="FF0000"/>
          <w:sz w:val="24"/>
          <w:szCs w:val="24"/>
        </w:rPr>
      </w:pPr>
      <w:r w:rsidRPr="004861CB">
        <w:rPr>
          <w:rFonts w:ascii="Times New Roman" w:eastAsia="Calibri" w:hAnsi="Times New Roman" w:cs="Times New Roman"/>
          <w:color w:val="FF0000"/>
          <w:sz w:val="24"/>
          <w:szCs w:val="24"/>
        </w:rPr>
        <w:t>Gelen talep doğrultusunda Kocaeli KOBİ OSB Teknik Bölümleri (</w:t>
      </w:r>
      <w:r w:rsidRPr="004861CB">
        <w:rPr>
          <w:rFonts w:ascii="Times New Roman" w:hAnsi="Times New Roman" w:cs="Times New Roman"/>
          <w:color w:val="FF0000"/>
          <w:sz w:val="24"/>
          <w:szCs w:val="24"/>
        </w:rPr>
        <w:t>imar, inşaat, elektrik, mekanik ve çevre birimlerinden oluşan bir ekip) tarafından</w:t>
      </w:r>
      <w:r w:rsidRPr="004861CB">
        <w:rPr>
          <w:rFonts w:ascii="Times New Roman" w:hAnsi="Times New Roman" w:cs="Times New Roman"/>
          <w:color w:val="FF0000"/>
          <w:sz w:val="24"/>
          <w:szCs w:val="24"/>
        </w:rPr>
        <w:t xml:space="preserve"> yerinde </w:t>
      </w:r>
      <w:r w:rsidRPr="004861CB">
        <w:rPr>
          <w:rFonts w:ascii="Times New Roman" w:eastAsia="Calibri" w:hAnsi="Times New Roman" w:cs="Times New Roman"/>
          <w:color w:val="FF0000"/>
          <w:sz w:val="24"/>
          <w:szCs w:val="24"/>
        </w:rPr>
        <w:t xml:space="preserve">yapıların tüm ruhsat eki projelere uygunluğu denetlenir. </w:t>
      </w:r>
      <w:r w:rsidRPr="004861CB">
        <w:rPr>
          <w:rFonts w:ascii="Times New Roman" w:eastAsia="Calibri" w:hAnsi="Times New Roman" w:cs="Times New Roman"/>
          <w:color w:val="FF0000"/>
          <w:sz w:val="24"/>
          <w:szCs w:val="24"/>
        </w:rPr>
        <w:t xml:space="preserve"> </w:t>
      </w:r>
      <w:r w:rsidRPr="004861CB">
        <w:rPr>
          <w:rFonts w:ascii="Times New Roman" w:eastAsia="Calibri" w:hAnsi="Times New Roman" w:cs="Times New Roman"/>
          <w:color w:val="FF0000"/>
          <w:sz w:val="24"/>
          <w:szCs w:val="24"/>
        </w:rPr>
        <w:t xml:space="preserve">İskana esas saha teknik gezi sonrası, bir uygunsuzluk yok ise Yapı Kullanma İzni işlemlerine başlanır. Uygunsuzluk tespit edildiği takdirde Katılımcı Firmaya uygunsuzluk notları </w:t>
      </w:r>
      <w:r w:rsidRPr="004861CB">
        <w:rPr>
          <w:rFonts w:ascii="Times New Roman" w:eastAsia="Calibri" w:hAnsi="Times New Roman" w:cs="Times New Roman"/>
          <w:color w:val="FF0000"/>
          <w:sz w:val="24"/>
          <w:szCs w:val="24"/>
        </w:rPr>
        <w:t xml:space="preserve">mail ile bildirilir </w:t>
      </w:r>
      <w:r w:rsidRPr="004861CB">
        <w:rPr>
          <w:rFonts w:ascii="Times New Roman" w:eastAsia="Calibri" w:hAnsi="Times New Roman" w:cs="Times New Roman"/>
          <w:color w:val="FF0000"/>
          <w:sz w:val="24"/>
          <w:szCs w:val="24"/>
        </w:rPr>
        <w:t>ve eksiklerin tamamlanması istenir.</w:t>
      </w:r>
    </w:p>
    <w:p w14:paraId="4D34A33F" w14:textId="3B7AD6D6" w:rsidR="00C7555C" w:rsidRPr="00757DEB" w:rsidRDefault="00C7555C" w:rsidP="00497E16">
      <w:pPr>
        <w:tabs>
          <w:tab w:val="left" w:pos="567"/>
        </w:tabs>
        <w:spacing w:before="30" w:after="30" w:line="360" w:lineRule="auto"/>
        <w:jc w:val="both"/>
        <w:rPr>
          <w:rFonts w:ascii="Times New Roman" w:eastAsia="Calibri" w:hAnsi="Times New Roman" w:cs="Times New Roman"/>
          <w:color w:val="000000"/>
          <w:sz w:val="24"/>
          <w:szCs w:val="24"/>
        </w:rPr>
      </w:pPr>
      <w:r w:rsidRPr="00757DEB">
        <w:rPr>
          <w:rFonts w:ascii="Times New Roman" w:eastAsia="Calibri" w:hAnsi="Times New Roman" w:cs="Times New Roman"/>
          <w:color w:val="000000"/>
          <w:sz w:val="24"/>
          <w:szCs w:val="24"/>
        </w:rPr>
        <w:t xml:space="preserve">Katılımcı ile ilgili </w:t>
      </w:r>
      <w:r w:rsidR="00A65656" w:rsidRPr="00757DEB">
        <w:rPr>
          <w:rFonts w:ascii="Times New Roman" w:eastAsia="Calibri" w:hAnsi="Times New Roman" w:cs="Times New Roman"/>
          <w:color w:val="000000"/>
          <w:sz w:val="24"/>
          <w:szCs w:val="24"/>
        </w:rPr>
        <w:t xml:space="preserve">olarak </w:t>
      </w:r>
      <w:r w:rsidR="00940181" w:rsidRPr="00757DEB">
        <w:rPr>
          <w:rFonts w:ascii="Times New Roman" w:eastAsia="Calibri" w:hAnsi="Times New Roman" w:cs="Times New Roman"/>
          <w:color w:val="000000"/>
          <w:sz w:val="24"/>
          <w:szCs w:val="24"/>
        </w:rPr>
        <w:t xml:space="preserve">Kocaeli </w:t>
      </w:r>
      <w:r w:rsidRPr="00757DEB">
        <w:rPr>
          <w:rFonts w:ascii="Times New Roman" w:eastAsia="Calibri" w:hAnsi="Times New Roman" w:cs="Times New Roman"/>
          <w:color w:val="000000"/>
          <w:sz w:val="24"/>
          <w:szCs w:val="24"/>
        </w:rPr>
        <w:t>KOBİ OSB tarafından 2 yazı hazırlanır;</w:t>
      </w:r>
    </w:p>
    <w:p w14:paraId="77679521" w14:textId="6F420DCF" w:rsidR="00C7555C" w:rsidRPr="00757DEB" w:rsidRDefault="00C7555C" w:rsidP="00497E16">
      <w:pPr>
        <w:pStyle w:val="ListeParagraf"/>
        <w:numPr>
          <w:ilvl w:val="0"/>
          <w:numId w:val="29"/>
        </w:numPr>
        <w:tabs>
          <w:tab w:val="left" w:pos="567"/>
        </w:tabs>
        <w:spacing w:before="30" w:after="30" w:line="360" w:lineRule="auto"/>
        <w:jc w:val="both"/>
        <w:rPr>
          <w:rFonts w:ascii="Times New Roman" w:eastAsia="Calibri" w:hAnsi="Times New Roman" w:cs="Times New Roman"/>
          <w:color w:val="000000"/>
          <w:sz w:val="24"/>
          <w:szCs w:val="24"/>
        </w:rPr>
      </w:pPr>
      <w:r w:rsidRPr="00757DEB">
        <w:rPr>
          <w:rFonts w:ascii="Times New Roman" w:eastAsia="Calibri" w:hAnsi="Times New Roman" w:cs="Times New Roman"/>
          <w:color w:val="000000"/>
          <w:sz w:val="24"/>
          <w:szCs w:val="24"/>
        </w:rPr>
        <w:t>Dilovası Kaymakamlığı İlçe Yazı İşleri Müdürlüğü’ne</w:t>
      </w:r>
      <w:r w:rsidRPr="00757DEB">
        <w:rPr>
          <w:rFonts w:ascii="Times New Roman" w:eastAsia="Calibri" w:hAnsi="Times New Roman" w:cs="Times New Roman"/>
          <w:color w:val="000000"/>
          <w:sz w:val="24"/>
          <w:szCs w:val="24"/>
          <w:u w:val="single"/>
        </w:rPr>
        <w:t>;</w:t>
      </w:r>
      <w:r w:rsidRPr="00757DEB">
        <w:rPr>
          <w:rFonts w:ascii="Times New Roman" w:eastAsia="Calibri" w:hAnsi="Times New Roman" w:cs="Times New Roman"/>
          <w:color w:val="000000"/>
          <w:sz w:val="24"/>
          <w:szCs w:val="24"/>
        </w:rPr>
        <w:t xml:space="preserve"> iskana esas </w:t>
      </w:r>
      <w:r w:rsidRPr="00757DEB">
        <w:rPr>
          <w:rFonts w:ascii="Times New Roman" w:eastAsia="Calibri" w:hAnsi="Times New Roman" w:cs="Times New Roman"/>
          <w:color w:val="000000"/>
          <w:sz w:val="24"/>
          <w:szCs w:val="24"/>
          <w:u w:val="single"/>
        </w:rPr>
        <w:t>SIĞINAK RAPORU</w:t>
      </w:r>
      <w:r w:rsidRPr="00757DEB">
        <w:rPr>
          <w:rFonts w:ascii="Times New Roman" w:eastAsia="Calibri" w:hAnsi="Times New Roman" w:cs="Times New Roman"/>
          <w:color w:val="000000"/>
          <w:sz w:val="24"/>
          <w:szCs w:val="24"/>
        </w:rPr>
        <w:t xml:space="preserve"> düzenlenmesi </w:t>
      </w:r>
      <w:proofErr w:type="spellStart"/>
      <w:r w:rsidRPr="00757DEB">
        <w:rPr>
          <w:rFonts w:ascii="Times New Roman" w:eastAsia="Calibri" w:hAnsi="Times New Roman" w:cs="Times New Roman"/>
          <w:color w:val="000000"/>
          <w:sz w:val="24"/>
          <w:szCs w:val="24"/>
        </w:rPr>
        <w:t>hk</w:t>
      </w:r>
      <w:proofErr w:type="spellEnd"/>
      <w:r w:rsidRPr="00757DEB">
        <w:rPr>
          <w:rFonts w:ascii="Times New Roman" w:eastAsia="Calibri" w:hAnsi="Times New Roman" w:cs="Times New Roman"/>
          <w:color w:val="000000"/>
          <w:sz w:val="24"/>
          <w:szCs w:val="24"/>
        </w:rPr>
        <w:t>.</w:t>
      </w:r>
      <w:r w:rsidR="004861CB">
        <w:rPr>
          <w:rFonts w:ascii="Times New Roman" w:eastAsia="Calibri" w:hAnsi="Times New Roman" w:cs="Times New Roman"/>
          <w:color w:val="000000"/>
          <w:sz w:val="24"/>
          <w:szCs w:val="24"/>
        </w:rPr>
        <w:t xml:space="preserve"> </w:t>
      </w:r>
      <w:r w:rsidR="004861CB" w:rsidRPr="004861CB">
        <w:rPr>
          <w:rFonts w:ascii="Times New Roman" w:eastAsia="Calibri" w:hAnsi="Times New Roman" w:cs="Times New Roman"/>
          <w:color w:val="FF0000"/>
          <w:sz w:val="24"/>
          <w:szCs w:val="24"/>
        </w:rPr>
        <w:t>(</w:t>
      </w:r>
      <w:proofErr w:type="gramStart"/>
      <w:r w:rsidR="004861CB" w:rsidRPr="004861CB">
        <w:rPr>
          <w:rFonts w:ascii="Times New Roman" w:eastAsia="Calibri" w:hAnsi="Times New Roman" w:cs="Times New Roman"/>
          <w:color w:val="FF0000"/>
          <w:sz w:val="24"/>
          <w:szCs w:val="24"/>
        </w:rPr>
        <w:t>sığınak</w:t>
      </w:r>
      <w:proofErr w:type="gramEnd"/>
      <w:r w:rsidR="004861CB" w:rsidRPr="004861CB">
        <w:rPr>
          <w:rFonts w:ascii="Times New Roman" w:eastAsia="Calibri" w:hAnsi="Times New Roman" w:cs="Times New Roman"/>
          <w:color w:val="FF0000"/>
          <w:sz w:val="24"/>
          <w:szCs w:val="24"/>
        </w:rPr>
        <w:t xml:space="preserve"> mevcut ise gereklidir.)</w:t>
      </w:r>
    </w:p>
    <w:p w14:paraId="5BD10CBF" w14:textId="77777777" w:rsidR="00C7555C" w:rsidRPr="00757DEB" w:rsidRDefault="00C7555C" w:rsidP="00497E16">
      <w:pPr>
        <w:pStyle w:val="ListeParagraf"/>
        <w:numPr>
          <w:ilvl w:val="0"/>
          <w:numId w:val="29"/>
        </w:numPr>
        <w:tabs>
          <w:tab w:val="left" w:pos="567"/>
        </w:tabs>
        <w:spacing w:before="30" w:after="30" w:line="360" w:lineRule="auto"/>
        <w:jc w:val="both"/>
        <w:rPr>
          <w:rFonts w:ascii="Times New Roman" w:eastAsia="Calibri" w:hAnsi="Times New Roman" w:cs="Times New Roman"/>
          <w:color w:val="000000"/>
          <w:sz w:val="24"/>
          <w:szCs w:val="24"/>
        </w:rPr>
      </w:pPr>
      <w:r w:rsidRPr="00757DEB">
        <w:rPr>
          <w:rFonts w:ascii="Times New Roman" w:eastAsia="Calibri" w:hAnsi="Times New Roman" w:cs="Times New Roman"/>
          <w:color w:val="000000"/>
          <w:sz w:val="24"/>
          <w:szCs w:val="24"/>
        </w:rPr>
        <w:t xml:space="preserve">İlgili SGK Müdürlüğü’ne; İnşaat ile ilgili </w:t>
      </w:r>
      <w:r w:rsidRPr="00757DEB">
        <w:rPr>
          <w:rFonts w:ascii="Times New Roman" w:eastAsia="Calibri" w:hAnsi="Times New Roman" w:cs="Times New Roman"/>
          <w:color w:val="000000"/>
          <w:sz w:val="24"/>
          <w:szCs w:val="24"/>
          <w:u w:val="single"/>
        </w:rPr>
        <w:t xml:space="preserve">İLİŞİK KESME BELGESİ </w:t>
      </w:r>
      <w:r w:rsidRPr="00757DEB">
        <w:rPr>
          <w:rFonts w:ascii="Times New Roman" w:eastAsia="Calibri" w:hAnsi="Times New Roman" w:cs="Times New Roman"/>
          <w:color w:val="000000"/>
          <w:sz w:val="24"/>
          <w:szCs w:val="24"/>
        </w:rPr>
        <w:t xml:space="preserve">alınması </w:t>
      </w:r>
      <w:proofErr w:type="spellStart"/>
      <w:r w:rsidRPr="00757DEB">
        <w:rPr>
          <w:rFonts w:ascii="Times New Roman" w:eastAsia="Calibri" w:hAnsi="Times New Roman" w:cs="Times New Roman"/>
          <w:color w:val="000000"/>
          <w:sz w:val="24"/>
          <w:szCs w:val="24"/>
        </w:rPr>
        <w:t>hk</w:t>
      </w:r>
      <w:proofErr w:type="spellEnd"/>
      <w:r w:rsidRPr="00757DEB">
        <w:rPr>
          <w:rFonts w:ascii="Times New Roman" w:eastAsia="Calibri" w:hAnsi="Times New Roman" w:cs="Times New Roman"/>
          <w:color w:val="000000"/>
          <w:sz w:val="24"/>
          <w:szCs w:val="24"/>
        </w:rPr>
        <w:t>.</w:t>
      </w:r>
    </w:p>
    <w:p w14:paraId="7DE2DBAB" w14:textId="49DCF938" w:rsidR="00C7555C" w:rsidRPr="00757DEB" w:rsidRDefault="00C7555C" w:rsidP="00497E16">
      <w:pPr>
        <w:tabs>
          <w:tab w:val="left" w:pos="567"/>
        </w:tabs>
        <w:spacing w:before="30" w:after="30" w:line="360" w:lineRule="auto"/>
        <w:jc w:val="both"/>
        <w:rPr>
          <w:rFonts w:ascii="Times New Roman" w:eastAsia="Calibri" w:hAnsi="Times New Roman" w:cs="Times New Roman"/>
          <w:color w:val="000000"/>
          <w:sz w:val="24"/>
          <w:szCs w:val="24"/>
        </w:rPr>
      </w:pPr>
      <w:r w:rsidRPr="00757DEB">
        <w:rPr>
          <w:rFonts w:ascii="Times New Roman" w:eastAsia="Calibri" w:hAnsi="Times New Roman" w:cs="Times New Roman"/>
          <w:color w:val="000000"/>
          <w:sz w:val="24"/>
          <w:szCs w:val="24"/>
        </w:rPr>
        <w:t>Bu yazılar</w:t>
      </w:r>
      <w:r w:rsidR="00314EF4" w:rsidRPr="00757DEB">
        <w:rPr>
          <w:rFonts w:ascii="Times New Roman" w:eastAsia="Calibri" w:hAnsi="Times New Roman" w:cs="Times New Roman"/>
          <w:color w:val="000000"/>
          <w:sz w:val="24"/>
          <w:szCs w:val="24"/>
        </w:rPr>
        <w:t xml:space="preserve"> ve</w:t>
      </w:r>
      <w:r w:rsidRPr="00757DEB">
        <w:rPr>
          <w:rFonts w:ascii="Times New Roman" w:eastAsia="Calibri" w:hAnsi="Times New Roman" w:cs="Times New Roman"/>
          <w:color w:val="000000"/>
          <w:sz w:val="24"/>
          <w:szCs w:val="24"/>
        </w:rPr>
        <w:t xml:space="preserve"> varsa ilgili ek doküman ile birlikte katılımcı yetkilisine elden teslim edilerek ilgili kurumlardan cevabi yazıların alınması istenir.</w:t>
      </w:r>
    </w:p>
    <w:p w14:paraId="34B8FF2E" w14:textId="77BC74E5" w:rsidR="00AA52D5" w:rsidRPr="00757DEB" w:rsidRDefault="00DE682F" w:rsidP="00497E16">
      <w:pPr>
        <w:tabs>
          <w:tab w:val="left" w:pos="567"/>
        </w:tabs>
        <w:spacing w:before="30" w:after="3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00B23F3C" w:rsidRPr="00757DEB">
        <w:rPr>
          <w:rFonts w:ascii="Times New Roman" w:eastAsia="Calibri" w:hAnsi="Times New Roman" w:cs="Times New Roman"/>
          <w:color w:val="000000"/>
          <w:sz w:val="24"/>
          <w:szCs w:val="24"/>
        </w:rPr>
        <w:t xml:space="preserve">Yapı Kullanma İzni verilebilmesi için </w:t>
      </w:r>
      <w:r w:rsidR="00D372A8" w:rsidRPr="00757DEB">
        <w:rPr>
          <w:rFonts w:ascii="Times New Roman" w:eastAsia="Calibri" w:hAnsi="Times New Roman" w:cs="Times New Roman"/>
          <w:b/>
          <w:color w:val="000000"/>
          <w:sz w:val="24"/>
          <w:szCs w:val="24"/>
        </w:rPr>
        <w:t>EK-</w:t>
      </w:r>
      <w:r w:rsidR="002C5685">
        <w:rPr>
          <w:rFonts w:ascii="Times New Roman" w:eastAsia="Calibri" w:hAnsi="Times New Roman" w:cs="Times New Roman"/>
          <w:b/>
          <w:color w:val="000000"/>
          <w:sz w:val="24"/>
          <w:szCs w:val="24"/>
        </w:rPr>
        <w:t>E</w:t>
      </w:r>
      <w:r w:rsidR="00456E9E">
        <w:rPr>
          <w:rFonts w:ascii="Times New Roman" w:eastAsia="Calibri" w:hAnsi="Times New Roman" w:cs="Times New Roman"/>
          <w:b/>
          <w:color w:val="000000"/>
          <w:sz w:val="24"/>
          <w:szCs w:val="24"/>
        </w:rPr>
        <w:t>02</w:t>
      </w:r>
      <w:r w:rsidR="000933A8">
        <w:rPr>
          <w:rFonts w:ascii="Times New Roman" w:eastAsia="Calibri" w:hAnsi="Times New Roman" w:cs="Times New Roman"/>
          <w:color w:val="000000"/>
          <w:sz w:val="24"/>
          <w:szCs w:val="24"/>
        </w:rPr>
        <w:t>’</w:t>
      </w:r>
      <w:r w:rsidR="00B23F3C" w:rsidRPr="00757DEB">
        <w:rPr>
          <w:rFonts w:ascii="Times New Roman" w:eastAsia="Calibri" w:hAnsi="Times New Roman" w:cs="Times New Roman"/>
          <w:color w:val="000000"/>
          <w:sz w:val="24"/>
          <w:szCs w:val="24"/>
        </w:rPr>
        <w:t>de belirtilen belgelerin ve izinle</w:t>
      </w:r>
      <w:r w:rsidR="00C7555C" w:rsidRPr="00757DEB">
        <w:rPr>
          <w:rFonts w:ascii="Times New Roman" w:eastAsia="Calibri" w:hAnsi="Times New Roman" w:cs="Times New Roman"/>
          <w:color w:val="000000"/>
          <w:sz w:val="24"/>
          <w:szCs w:val="24"/>
        </w:rPr>
        <w:t xml:space="preserve">rin tamamlanması gerekmektedir. </w:t>
      </w:r>
    </w:p>
    <w:p w14:paraId="540DE54D" w14:textId="563DE130" w:rsidR="00B23F3C" w:rsidRPr="00757DEB" w:rsidRDefault="00DE682F" w:rsidP="00497E16">
      <w:pPr>
        <w:tabs>
          <w:tab w:val="left" w:pos="567"/>
        </w:tabs>
        <w:spacing w:before="30" w:after="3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B23F3C" w:rsidRPr="00757DEB">
        <w:rPr>
          <w:rFonts w:ascii="Times New Roman" w:eastAsia="Calibri" w:hAnsi="Times New Roman" w:cs="Times New Roman"/>
          <w:color w:val="000000"/>
          <w:sz w:val="24"/>
          <w:szCs w:val="24"/>
        </w:rPr>
        <w:t xml:space="preserve">Teslim edilen belgeler kontrol edildikten sonra eksik kalmadığında </w:t>
      </w:r>
      <w:r w:rsidR="00EB37FF" w:rsidRPr="00757DEB">
        <w:rPr>
          <w:rFonts w:ascii="Times New Roman" w:eastAsia="Calibri" w:hAnsi="Times New Roman" w:cs="Times New Roman"/>
          <w:color w:val="000000"/>
          <w:sz w:val="24"/>
          <w:szCs w:val="24"/>
        </w:rPr>
        <w:t xml:space="preserve">Yapı </w:t>
      </w:r>
      <w:r w:rsidR="00B23F3C" w:rsidRPr="00757DEB">
        <w:rPr>
          <w:rFonts w:ascii="Times New Roman" w:eastAsia="Calibri" w:hAnsi="Times New Roman" w:cs="Times New Roman"/>
          <w:color w:val="000000"/>
          <w:sz w:val="24"/>
          <w:szCs w:val="24"/>
        </w:rPr>
        <w:t>Kullanma İz</w:t>
      </w:r>
      <w:r w:rsidR="00EB37FF" w:rsidRPr="00757DEB">
        <w:rPr>
          <w:rFonts w:ascii="Times New Roman" w:eastAsia="Calibri" w:hAnsi="Times New Roman" w:cs="Times New Roman"/>
          <w:color w:val="000000"/>
          <w:sz w:val="24"/>
          <w:szCs w:val="24"/>
        </w:rPr>
        <w:t>in</w:t>
      </w:r>
      <w:r w:rsidR="00B23F3C" w:rsidRPr="00757DEB">
        <w:rPr>
          <w:rFonts w:ascii="Times New Roman" w:eastAsia="Calibri" w:hAnsi="Times New Roman" w:cs="Times New Roman"/>
          <w:color w:val="000000"/>
          <w:sz w:val="24"/>
          <w:szCs w:val="24"/>
        </w:rPr>
        <w:t xml:space="preserve"> Belgesi düzenlenerek, katılımc</w:t>
      </w:r>
      <w:r w:rsidR="002C5685">
        <w:rPr>
          <w:rFonts w:ascii="Times New Roman" w:eastAsia="Calibri" w:hAnsi="Times New Roman" w:cs="Times New Roman"/>
          <w:color w:val="000000"/>
          <w:sz w:val="24"/>
          <w:szCs w:val="24"/>
        </w:rPr>
        <w:t>ı</w:t>
      </w:r>
      <w:r w:rsidR="00B23F3C" w:rsidRPr="00757DEB">
        <w:rPr>
          <w:rFonts w:ascii="Times New Roman" w:eastAsia="Calibri" w:hAnsi="Times New Roman" w:cs="Times New Roman"/>
          <w:color w:val="000000"/>
          <w:sz w:val="24"/>
          <w:szCs w:val="24"/>
        </w:rPr>
        <w:t>,</w:t>
      </w:r>
      <w:r w:rsidR="002C5685">
        <w:rPr>
          <w:rFonts w:ascii="Times New Roman" w:eastAsia="Calibri" w:hAnsi="Times New Roman" w:cs="Times New Roman"/>
          <w:color w:val="000000"/>
          <w:sz w:val="24"/>
          <w:szCs w:val="24"/>
        </w:rPr>
        <w:t xml:space="preserve"> </w:t>
      </w:r>
      <w:r w:rsidR="00B23F3C" w:rsidRPr="00757DEB">
        <w:rPr>
          <w:rFonts w:ascii="Times New Roman" w:eastAsia="Calibri" w:hAnsi="Times New Roman" w:cs="Times New Roman"/>
          <w:color w:val="000000"/>
          <w:sz w:val="24"/>
          <w:szCs w:val="24"/>
        </w:rPr>
        <w:t>müteahhit, mimari proje müellifi, yapı denetçileri ve yapı denetim firması yetkilisi tarafından imzalanmak üzere verilir. İmzalanan belge, K</w:t>
      </w:r>
      <w:r w:rsidR="00940181" w:rsidRPr="00757DEB">
        <w:rPr>
          <w:rFonts w:ascii="Times New Roman" w:eastAsia="Calibri" w:hAnsi="Times New Roman" w:cs="Times New Roman"/>
          <w:color w:val="000000"/>
          <w:sz w:val="24"/>
          <w:szCs w:val="24"/>
        </w:rPr>
        <w:t>ocaeli</w:t>
      </w:r>
      <w:r w:rsidR="00B23F3C" w:rsidRPr="00757DEB">
        <w:rPr>
          <w:rFonts w:ascii="Times New Roman" w:eastAsia="Calibri" w:hAnsi="Times New Roman" w:cs="Times New Roman"/>
          <w:color w:val="000000"/>
          <w:sz w:val="24"/>
          <w:szCs w:val="24"/>
        </w:rPr>
        <w:t xml:space="preserve"> KOBİ OSB’de onay işlemine girer. Teslim edilen projeler ve onaylı ruhsat belgesi birer nüshaları Kocaeli KOBİ OSB’de kalacak şekilde firmaya iade edilir.</w:t>
      </w:r>
    </w:p>
    <w:p w14:paraId="63E9A489" w14:textId="77777777" w:rsidR="00B817D6" w:rsidRPr="00757DEB" w:rsidRDefault="00B817D6" w:rsidP="00497E16">
      <w:pPr>
        <w:tabs>
          <w:tab w:val="left" w:pos="567"/>
        </w:tabs>
        <w:spacing w:before="30" w:after="30" w:line="360" w:lineRule="auto"/>
        <w:jc w:val="both"/>
        <w:rPr>
          <w:rFonts w:ascii="Times New Roman" w:hAnsi="Times New Roman" w:cs="Times New Roman"/>
          <w:sz w:val="24"/>
          <w:szCs w:val="24"/>
          <w:highlight w:val="yellow"/>
        </w:rPr>
      </w:pPr>
    </w:p>
    <w:p w14:paraId="23CD42A9" w14:textId="59C5B61F" w:rsidR="00F56A1C" w:rsidRPr="003769B7" w:rsidRDefault="009D6582" w:rsidP="00497E16">
      <w:pPr>
        <w:pStyle w:val="Balk2"/>
        <w:spacing w:before="30" w:after="30" w:line="360" w:lineRule="auto"/>
        <w:rPr>
          <w:rFonts w:ascii="Times New Roman" w:hAnsi="Times New Roman" w:cs="Times New Roman"/>
          <w:color w:val="auto"/>
          <w:sz w:val="24"/>
          <w:szCs w:val="24"/>
        </w:rPr>
      </w:pPr>
      <w:r>
        <w:rPr>
          <w:rFonts w:ascii="Times New Roman" w:hAnsi="Times New Roman" w:cs="Times New Roman"/>
          <w:color w:val="auto"/>
          <w:sz w:val="24"/>
          <w:szCs w:val="24"/>
        </w:rPr>
        <w:t>E</w:t>
      </w:r>
      <w:r w:rsidR="00B817D6" w:rsidRPr="00CE5BCE">
        <w:rPr>
          <w:rFonts w:ascii="Times New Roman" w:hAnsi="Times New Roman" w:cs="Times New Roman"/>
          <w:color w:val="auto"/>
          <w:sz w:val="24"/>
          <w:szCs w:val="24"/>
        </w:rPr>
        <w:t>.</w:t>
      </w:r>
      <w:r w:rsidR="00CE5BCE">
        <w:rPr>
          <w:rFonts w:ascii="Times New Roman" w:hAnsi="Times New Roman" w:cs="Times New Roman"/>
          <w:color w:val="auto"/>
          <w:sz w:val="24"/>
          <w:szCs w:val="24"/>
        </w:rPr>
        <w:t xml:space="preserve"> </w:t>
      </w:r>
      <w:r w:rsidR="00B817D6" w:rsidRPr="00CE5BCE">
        <w:rPr>
          <w:rFonts w:ascii="Times New Roman" w:hAnsi="Times New Roman" w:cs="Times New Roman"/>
          <w:color w:val="auto"/>
          <w:sz w:val="24"/>
          <w:szCs w:val="24"/>
          <w:u w:val="double"/>
        </w:rPr>
        <w:t>TAPU DEVRİ</w:t>
      </w:r>
    </w:p>
    <w:p w14:paraId="0D1EE3D8" w14:textId="77777777" w:rsidR="00B817D6" w:rsidRPr="003769B7" w:rsidRDefault="00B817D6" w:rsidP="00497E16">
      <w:pPr>
        <w:tabs>
          <w:tab w:val="left" w:pos="567"/>
        </w:tabs>
        <w:spacing w:before="30" w:after="30" w:line="360" w:lineRule="auto"/>
        <w:jc w:val="both"/>
        <w:rPr>
          <w:rFonts w:ascii="Times New Roman" w:hAnsi="Times New Roman" w:cs="Times New Roman"/>
          <w:sz w:val="24"/>
          <w:szCs w:val="24"/>
        </w:rPr>
      </w:pPr>
    </w:p>
    <w:p w14:paraId="097A5FCF" w14:textId="2359DAB6" w:rsidR="00B817D6" w:rsidRPr="003769B7" w:rsidRDefault="00DE682F" w:rsidP="00497E16">
      <w:pPr>
        <w:tabs>
          <w:tab w:val="left" w:pos="567"/>
        </w:tabs>
        <w:spacing w:before="30" w:after="3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B817D6" w:rsidRPr="003769B7">
        <w:rPr>
          <w:rFonts w:ascii="Times New Roman" w:eastAsia="Calibri" w:hAnsi="Times New Roman" w:cs="Times New Roman"/>
          <w:color w:val="000000"/>
          <w:sz w:val="24"/>
          <w:szCs w:val="24"/>
        </w:rPr>
        <w:t>Arsa tapusunun katılımcı</w:t>
      </w:r>
      <w:r>
        <w:rPr>
          <w:rFonts w:ascii="Times New Roman" w:eastAsia="Calibri" w:hAnsi="Times New Roman" w:cs="Times New Roman"/>
          <w:color w:val="000000"/>
          <w:sz w:val="24"/>
          <w:szCs w:val="24"/>
        </w:rPr>
        <w:t xml:space="preserve">ya </w:t>
      </w:r>
      <w:r w:rsidR="00B817D6" w:rsidRPr="003769B7">
        <w:rPr>
          <w:rFonts w:ascii="Times New Roman" w:eastAsia="Calibri" w:hAnsi="Times New Roman" w:cs="Times New Roman"/>
          <w:color w:val="000000"/>
          <w:sz w:val="24"/>
          <w:szCs w:val="24"/>
        </w:rPr>
        <w:t>devredilmesi işlemleri için katılımcı</w:t>
      </w:r>
      <w:r w:rsidR="002C5685">
        <w:rPr>
          <w:rFonts w:ascii="Times New Roman" w:eastAsia="Calibri" w:hAnsi="Times New Roman" w:cs="Times New Roman"/>
          <w:color w:val="000000"/>
          <w:sz w:val="24"/>
          <w:szCs w:val="24"/>
        </w:rPr>
        <w:t xml:space="preserve"> </w:t>
      </w:r>
      <w:r w:rsidR="00B817D6" w:rsidRPr="003769B7">
        <w:rPr>
          <w:rFonts w:ascii="Times New Roman" w:eastAsia="Calibri" w:hAnsi="Times New Roman" w:cs="Times New Roman"/>
          <w:color w:val="000000"/>
          <w:sz w:val="24"/>
          <w:szCs w:val="24"/>
        </w:rPr>
        <w:t>tarafından TAPU DEVRİNİN YAPILMASI için başvuru yapılır. (</w:t>
      </w:r>
      <w:r w:rsidR="003769B7">
        <w:rPr>
          <w:rFonts w:ascii="Times New Roman" w:eastAsia="Calibri" w:hAnsi="Times New Roman" w:cs="Times New Roman"/>
          <w:color w:val="000000"/>
          <w:sz w:val="24"/>
          <w:szCs w:val="24"/>
        </w:rPr>
        <w:t>Katılımcı</w:t>
      </w:r>
      <w:r w:rsidR="00B817D6" w:rsidRPr="003769B7">
        <w:rPr>
          <w:rFonts w:ascii="Times New Roman" w:eastAsia="Calibri" w:hAnsi="Times New Roman" w:cs="Times New Roman"/>
          <w:color w:val="000000"/>
          <w:sz w:val="24"/>
          <w:szCs w:val="24"/>
        </w:rPr>
        <w:t xml:space="preserve"> antetli kağıdına, parsel ile ilgili ada, parsel bilgileri yazılmak sureti ile bir dilekçe ile talep edilir.)</w:t>
      </w:r>
    </w:p>
    <w:p w14:paraId="36BA37EE" w14:textId="2DA415C9" w:rsidR="00B817D6" w:rsidRPr="003769B7" w:rsidRDefault="003769B7" w:rsidP="00497E16">
      <w:pPr>
        <w:tabs>
          <w:tab w:val="left" w:pos="567"/>
        </w:tabs>
        <w:spacing w:before="30" w:after="30" w:line="360" w:lineRule="auto"/>
        <w:jc w:val="both"/>
        <w:rPr>
          <w:rFonts w:ascii="Times New Roman" w:eastAsia="Calibri" w:hAnsi="Times New Roman" w:cs="Times New Roman"/>
          <w:color w:val="000000"/>
          <w:sz w:val="24"/>
          <w:szCs w:val="24"/>
        </w:rPr>
      </w:pPr>
      <w:r w:rsidRPr="003769B7">
        <w:rPr>
          <w:rFonts w:ascii="Times New Roman" w:eastAsia="Calibri" w:hAnsi="Times New Roman" w:cs="Times New Roman"/>
          <w:color w:val="000000"/>
          <w:sz w:val="24"/>
          <w:szCs w:val="24"/>
        </w:rPr>
        <w:t>Katılımcının</w:t>
      </w:r>
      <w:r w:rsidR="00B817D6" w:rsidRPr="003769B7">
        <w:rPr>
          <w:rFonts w:ascii="Times New Roman" w:eastAsia="Calibri" w:hAnsi="Times New Roman" w:cs="Times New Roman"/>
          <w:color w:val="000000"/>
          <w:sz w:val="24"/>
          <w:szCs w:val="24"/>
        </w:rPr>
        <w:t xml:space="preserve"> talebi, Kocaeli KOBİ OSB Bölge Müdürlüğü tarafından değerlendirilerek Yönetim Kurulu’na sunulur. Alınan tapu devri kararı ile Tapu Müdürlüğü’nde devir işlemi gerçekleştirilir.</w:t>
      </w:r>
    </w:p>
    <w:p w14:paraId="4134D9A7" w14:textId="77777777" w:rsidR="00B817D6" w:rsidRPr="00757DEB" w:rsidRDefault="00B817D6" w:rsidP="00497E16">
      <w:pPr>
        <w:tabs>
          <w:tab w:val="left" w:pos="567"/>
        </w:tabs>
        <w:spacing w:before="30" w:after="30" w:line="360" w:lineRule="auto"/>
        <w:jc w:val="both"/>
        <w:rPr>
          <w:rFonts w:ascii="Times New Roman" w:hAnsi="Times New Roman" w:cs="Times New Roman"/>
          <w:sz w:val="24"/>
          <w:szCs w:val="24"/>
          <w:highlight w:val="yellow"/>
        </w:rPr>
      </w:pPr>
    </w:p>
    <w:p w14:paraId="00E540BD" w14:textId="77777777" w:rsidR="00134E8C" w:rsidRDefault="00134E8C" w:rsidP="00134E8C">
      <w:pPr>
        <w:spacing w:before="88"/>
        <w:jc w:val="center"/>
        <w:rPr>
          <w:rFonts w:ascii="Times New Roman" w:hAnsi="Times New Roman" w:cs="Times New Roman"/>
          <w:b/>
          <w:bCs/>
          <w:sz w:val="24"/>
          <w:szCs w:val="24"/>
        </w:rPr>
      </w:pPr>
      <w:bookmarkStart w:id="50" w:name="_Toc46680533"/>
      <w:bookmarkStart w:id="51" w:name="_Toc47510906"/>
      <w:bookmarkStart w:id="52" w:name="_Toc47776618"/>
    </w:p>
    <w:p w14:paraId="410601F4" w14:textId="77777777" w:rsidR="00134E8C" w:rsidRDefault="00134E8C" w:rsidP="00134E8C">
      <w:pPr>
        <w:spacing w:before="88"/>
        <w:jc w:val="center"/>
        <w:rPr>
          <w:rFonts w:ascii="Times New Roman" w:hAnsi="Times New Roman" w:cs="Times New Roman"/>
          <w:b/>
          <w:bCs/>
          <w:sz w:val="24"/>
          <w:szCs w:val="24"/>
        </w:rPr>
      </w:pPr>
    </w:p>
    <w:p w14:paraId="0C4B567B" w14:textId="77777777" w:rsidR="00134E8C" w:rsidRDefault="00134E8C" w:rsidP="00134E8C">
      <w:pPr>
        <w:spacing w:before="88"/>
        <w:jc w:val="center"/>
        <w:rPr>
          <w:rFonts w:ascii="Times New Roman" w:hAnsi="Times New Roman" w:cs="Times New Roman"/>
          <w:b/>
          <w:bCs/>
          <w:sz w:val="24"/>
          <w:szCs w:val="24"/>
        </w:rPr>
      </w:pPr>
    </w:p>
    <w:p w14:paraId="05604792" w14:textId="77777777" w:rsidR="00134E8C" w:rsidRDefault="00134E8C" w:rsidP="00134E8C">
      <w:pPr>
        <w:spacing w:before="88"/>
        <w:jc w:val="center"/>
        <w:rPr>
          <w:rFonts w:ascii="Times New Roman" w:hAnsi="Times New Roman" w:cs="Times New Roman"/>
          <w:b/>
          <w:bCs/>
          <w:sz w:val="24"/>
          <w:szCs w:val="24"/>
        </w:rPr>
      </w:pPr>
    </w:p>
    <w:p w14:paraId="5BF37BEC" w14:textId="77777777" w:rsidR="00134E8C" w:rsidRDefault="00134E8C" w:rsidP="00134E8C">
      <w:pPr>
        <w:spacing w:before="88"/>
        <w:jc w:val="center"/>
        <w:rPr>
          <w:rFonts w:ascii="Times New Roman" w:hAnsi="Times New Roman" w:cs="Times New Roman"/>
          <w:b/>
          <w:bCs/>
          <w:sz w:val="24"/>
          <w:szCs w:val="24"/>
        </w:rPr>
      </w:pPr>
    </w:p>
    <w:p w14:paraId="5CB4681B" w14:textId="77777777" w:rsidR="00134E8C" w:rsidRDefault="00134E8C" w:rsidP="00134E8C">
      <w:pPr>
        <w:spacing w:before="88"/>
        <w:jc w:val="center"/>
        <w:rPr>
          <w:rFonts w:ascii="Times New Roman" w:hAnsi="Times New Roman" w:cs="Times New Roman"/>
          <w:b/>
          <w:bCs/>
          <w:sz w:val="24"/>
          <w:szCs w:val="24"/>
        </w:rPr>
      </w:pPr>
    </w:p>
    <w:p w14:paraId="099412DA" w14:textId="77777777" w:rsidR="00134E8C" w:rsidRDefault="00134E8C" w:rsidP="00134E8C">
      <w:pPr>
        <w:spacing w:before="88"/>
        <w:jc w:val="center"/>
        <w:rPr>
          <w:rFonts w:ascii="Times New Roman" w:hAnsi="Times New Roman" w:cs="Times New Roman"/>
          <w:b/>
          <w:bCs/>
          <w:sz w:val="24"/>
          <w:szCs w:val="24"/>
        </w:rPr>
      </w:pPr>
    </w:p>
    <w:p w14:paraId="7D3E47D7" w14:textId="77777777" w:rsidR="00134E8C" w:rsidRDefault="00134E8C" w:rsidP="00134E8C">
      <w:pPr>
        <w:spacing w:before="88"/>
        <w:jc w:val="center"/>
        <w:rPr>
          <w:rFonts w:ascii="Times New Roman" w:hAnsi="Times New Roman" w:cs="Times New Roman"/>
          <w:b/>
          <w:bCs/>
          <w:sz w:val="24"/>
          <w:szCs w:val="24"/>
        </w:rPr>
      </w:pPr>
    </w:p>
    <w:p w14:paraId="78F60D27" w14:textId="77777777" w:rsidR="00134E8C" w:rsidRDefault="00134E8C" w:rsidP="00134E8C">
      <w:pPr>
        <w:spacing w:before="88"/>
        <w:jc w:val="center"/>
        <w:rPr>
          <w:rFonts w:ascii="Times New Roman" w:hAnsi="Times New Roman" w:cs="Times New Roman"/>
          <w:b/>
          <w:bCs/>
          <w:sz w:val="24"/>
          <w:szCs w:val="24"/>
        </w:rPr>
      </w:pPr>
    </w:p>
    <w:p w14:paraId="0E40388B" w14:textId="51CF1C70" w:rsidR="00134E8C" w:rsidRDefault="00134E8C" w:rsidP="00134E8C">
      <w:pPr>
        <w:spacing w:before="88"/>
        <w:jc w:val="center"/>
        <w:rPr>
          <w:rFonts w:ascii="Times New Roman" w:hAnsi="Times New Roman" w:cs="Times New Roman"/>
          <w:b/>
          <w:bCs/>
          <w:sz w:val="24"/>
          <w:szCs w:val="24"/>
        </w:rPr>
      </w:pPr>
    </w:p>
    <w:p w14:paraId="1182E6E2" w14:textId="1C3B8E23" w:rsidR="00E170D6" w:rsidRDefault="00E170D6" w:rsidP="00134E8C">
      <w:pPr>
        <w:spacing w:before="88"/>
        <w:jc w:val="center"/>
        <w:rPr>
          <w:rFonts w:ascii="Times New Roman" w:hAnsi="Times New Roman" w:cs="Times New Roman"/>
          <w:b/>
          <w:bCs/>
          <w:sz w:val="24"/>
          <w:szCs w:val="24"/>
        </w:rPr>
      </w:pPr>
    </w:p>
    <w:p w14:paraId="33C8A6D6" w14:textId="33B53C94" w:rsidR="00E170D6" w:rsidRDefault="00E170D6" w:rsidP="00134E8C">
      <w:pPr>
        <w:spacing w:before="88"/>
        <w:jc w:val="center"/>
        <w:rPr>
          <w:rFonts w:ascii="Times New Roman" w:hAnsi="Times New Roman" w:cs="Times New Roman"/>
          <w:b/>
          <w:bCs/>
          <w:sz w:val="24"/>
          <w:szCs w:val="24"/>
        </w:rPr>
      </w:pPr>
    </w:p>
    <w:p w14:paraId="4AE1D5A1" w14:textId="54CD4F7D" w:rsidR="00E170D6" w:rsidRDefault="00E170D6" w:rsidP="00134E8C">
      <w:pPr>
        <w:spacing w:before="88"/>
        <w:jc w:val="center"/>
        <w:rPr>
          <w:rFonts w:ascii="Times New Roman" w:hAnsi="Times New Roman" w:cs="Times New Roman"/>
          <w:b/>
          <w:bCs/>
          <w:sz w:val="24"/>
          <w:szCs w:val="24"/>
        </w:rPr>
      </w:pPr>
    </w:p>
    <w:p w14:paraId="3D2FFA31" w14:textId="77777777" w:rsidR="00134E8C" w:rsidRDefault="00134E8C" w:rsidP="00E170D6">
      <w:pPr>
        <w:spacing w:before="88"/>
        <w:rPr>
          <w:rFonts w:ascii="Times New Roman" w:hAnsi="Times New Roman" w:cs="Times New Roman"/>
          <w:b/>
          <w:bCs/>
          <w:sz w:val="24"/>
          <w:szCs w:val="24"/>
        </w:rPr>
      </w:pPr>
    </w:p>
    <w:p w14:paraId="6D9115A7" w14:textId="77777777" w:rsidR="00134E8C" w:rsidRDefault="00134E8C" w:rsidP="00134E8C">
      <w:pPr>
        <w:spacing w:before="88"/>
        <w:jc w:val="center"/>
        <w:rPr>
          <w:rFonts w:ascii="Times New Roman" w:hAnsi="Times New Roman" w:cs="Times New Roman"/>
          <w:b/>
          <w:bCs/>
          <w:sz w:val="24"/>
          <w:szCs w:val="24"/>
        </w:rPr>
      </w:pPr>
    </w:p>
    <w:p w14:paraId="28827BFD" w14:textId="221E895F" w:rsidR="00E170D6" w:rsidRPr="00E170D6" w:rsidRDefault="009D6582" w:rsidP="00E170D6">
      <w:pPr>
        <w:spacing w:before="30" w:after="30"/>
        <w:rPr>
          <w:rFonts w:ascii="Times New Roman" w:hAnsi="Times New Roman" w:cs="Times New Roman"/>
          <w:b/>
          <w:bCs/>
          <w:sz w:val="24"/>
          <w:szCs w:val="24"/>
          <w:u w:val="double"/>
        </w:rPr>
      </w:pPr>
      <w:bookmarkStart w:id="53" w:name="_Hlk50559100"/>
      <w:r>
        <w:rPr>
          <w:rFonts w:ascii="Times New Roman" w:hAnsi="Times New Roman" w:cs="Times New Roman"/>
          <w:b/>
          <w:bCs/>
          <w:sz w:val="24"/>
          <w:szCs w:val="24"/>
        </w:rPr>
        <w:t>F</w:t>
      </w:r>
      <w:r w:rsidR="00E170D6">
        <w:rPr>
          <w:rFonts w:ascii="Times New Roman" w:hAnsi="Times New Roman" w:cs="Times New Roman"/>
          <w:b/>
          <w:bCs/>
          <w:sz w:val="24"/>
          <w:szCs w:val="24"/>
        </w:rPr>
        <w:t xml:space="preserve">. </w:t>
      </w:r>
      <w:r w:rsidR="00134E8C" w:rsidRPr="00E170D6">
        <w:rPr>
          <w:rFonts w:ascii="Times New Roman" w:hAnsi="Times New Roman" w:cs="Times New Roman"/>
          <w:b/>
          <w:bCs/>
          <w:sz w:val="24"/>
          <w:szCs w:val="24"/>
          <w:u w:val="double"/>
        </w:rPr>
        <w:t>SANAYİ PARSELLERİNİN</w:t>
      </w:r>
      <w:r w:rsidR="00E170D6" w:rsidRPr="00E170D6">
        <w:rPr>
          <w:rFonts w:ascii="Times New Roman" w:hAnsi="Times New Roman" w:cs="Times New Roman"/>
          <w:b/>
          <w:bCs/>
          <w:sz w:val="24"/>
          <w:szCs w:val="24"/>
          <w:u w:val="double"/>
        </w:rPr>
        <w:t xml:space="preserve"> NEVİ (CİNS) DEĞİŞİKLİĞİ İŞLEMLERİ</w:t>
      </w:r>
    </w:p>
    <w:p w14:paraId="5D72251A" w14:textId="30DB5A2D" w:rsidR="00134E8C" w:rsidRPr="002A0428" w:rsidRDefault="00134E8C" w:rsidP="00E170D6">
      <w:pPr>
        <w:spacing w:before="30" w:after="30"/>
        <w:rPr>
          <w:rFonts w:ascii="Times New Roman" w:hAnsi="Times New Roman" w:cs="Times New Roman"/>
          <w:b/>
          <w:bCs/>
          <w:sz w:val="24"/>
          <w:szCs w:val="24"/>
        </w:rPr>
      </w:pPr>
    </w:p>
    <w:bookmarkEnd w:id="53"/>
    <w:p w14:paraId="2E936E5F" w14:textId="77777777" w:rsidR="00134E8C" w:rsidRPr="002A0428" w:rsidRDefault="00134E8C" w:rsidP="00134E8C">
      <w:pPr>
        <w:spacing w:before="30" w:after="30"/>
        <w:jc w:val="both"/>
        <w:rPr>
          <w:rFonts w:ascii="Times New Roman" w:hAnsi="Times New Roman" w:cs="Times New Roman"/>
          <w:b/>
          <w:bCs/>
          <w:sz w:val="24"/>
          <w:szCs w:val="24"/>
        </w:rPr>
      </w:pPr>
      <w:r w:rsidRPr="002A0428">
        <w:rPr>
          <w:rFonts w:ascii="Times New Roman" w:hAnsi="Times New Roman" w:cs="Times New Roman"/>
          <w:b/>
          <w:bCs/>
          <w:sz w:val="24"/>
          <w:szCs w:val="24"/>
        </w:rPr>
        <w:t>Cins Değişikliği;</w:t>
      </w:r>
    </w:p>
    <w:p w14:paraId="68FDEEFA" w14:textId="77777777" w:rsidR="00134E8C" w:rsidRPr="002A0428" w:rsidRDefault="00134E8C" w:rsidP="00134E8C">
      <w:pPr>
        <w:spacing w:before="30" w:after="30"/>
        <w:ind w:firstLine="708"/>
        <w:jc w:val="both"/>
        <w:rPr>
          <w:rFonts w:ascii="Times New Roman" w:hAnsi="Times New Roman" w:cs="Times New Roman"/>
          <w:sz w:val="24"/>
          <w:szCs w:val="24"/>
        </w:rPr>
      </w:pPr>
      <w:r w:rsidRPr="002A0428">
        <w:rPr>
          <w:rFonts w:ascii="Times New Roman" w:hAnsi="Times New Roman" w:cs="Times New Roman"/>
          <w:sz w:val="24"/>
          <w:szCs w:val="24"/>
        </w:rPr>
        <w:t>Bir taşınmaz malın cinsinin, yapısız iken yapılı veya yapılı iken yapısız hale; bağ, bahçe, tarla vb. iken arsa veya arazi iken, bağ bahçe ya da arsa iken bina, fabrika, atölye vb. duruma dönüştürmek için paftasında ve tapu sicilinde yapılan işlemdir.</w:t>
      </w:r>
    </w:p>
    <w:p w14:paraId="70C5DD0F" w14:textId="77777777" w:rsidR="00134E8C" w:rsidRPr="002A0428" w:rsidRDefault="00134E8C" w:rsidP="00134E8C">
      <w:pPr>
        <w:spacing w:before="30" w:after="30"/>
        <w:ind w:firstLine="708"/>
        <w:jc w:val="both"/>
        <w:rPr>
          <w:rFonts w:ascii="Times New Roman" w:hAnsi="Times New Roman" w:cs="Times New Roman"/>
          <w:sz w:val="24"/>
          <w:szCs w:val="24"/>
        </w:rPr>
      </w:pPr>
      <w:r w:rsidRPr="002A0428">
        <w:rPr>
          <w:rFonts w:ascii="Times New Roman" w:hAnsi="Times New Roman" w:cs="Times New Roman"/>
          <w:sz w:val="24"/>
          <w:szCs w:val="24"/>
        </w:rPr>
        <w:t xml:space="preserve">Cins Değişikliği çalışmaları 15.06.2013 tarih ve 28678 sayılı </w:t>
      </w:r>
      <w:proofErr w:type="gramStart"/>
      <w:r w:rsidRPr="002A0428">
        <w:rPr>
          <w:rFonts w:ascii="Times New Roman" w:hAnsi="Times New Roman" w:cs="Times New Roman"/>
          <w:sz w:val="24"/>
          <w:szCs w:val="24"/>
        </w:rPr>
        <w:t>Resmi</w:t>
      </w:r>
      <w:proofErr w:type="gramEnd"/>
      <w:r w:rsidRPr="002A0428">
        <w:rPr>
          <w:rFonts w:ascii="Times New Roman" w:hAnsi="Times New Roman" w:cs="Times New Roman"/>
          <w:sz w:val="24"/>
          <w:szCs w:val="24"/>
        </w:rPr>
        <w:t xml:space="preserve"> Gazetede yayımlanarak yürürlüğe giren Lisanslı Harita Kadastro Mühendisleri Ve Büroları Hakkında Yönetmelik ile LİSANSLI HARİTA KADASTRO BÜROLARI (LİHKAB) tarafından yapılmaktadır.</w:t>
      </w:r>
    </w:p>
    <w:p w14:paraId="71BE8C65" w14:textId="77777777" w:rsidR="00134E8C" w:rsidRPr="002A0428" w:rsidRDefault="00134E8C" w:rsidP="00134E8C">
      <w:pPr>
        <w:spacing w:before="30" w:after="30"/>
        <w:ind w:firstLine="708"/>
        <w:jc w:val="both"/>
        <w:rPr>
          <w:rFonts w:ascii="Times New Roman" w:hAnsi="Times New Roman" w:cs="Times New Roman"/>
          <w:sz w:val="24"/>
          <w:szCs w:val="24"/>
        </w:rPr>
      </w:pPr>
      <w:r w:rsidRPr="002A0428">
        <w:rPr>
          <w:rFonts w:ascii="Times New Roman" w:hAnsi="Times New Roman" w:cs="Times New Roman"/>
          <w:sz w:val="24"/>
          <w:szCs w:val="24"/>
        </w:rPr>
        <w:t>Anılan Yönetmeliğin 37/2 maddesi kapsamında Bölgemizde GEBZE LİHKAB büroları yetkilidir.</w:t>
      </w:r>
    </w:p>
    <w:p w14:paraId="361CF9F3" w14:textId="77777777" w:rsidR="00134E8C" w:rsidRPr="002A0428" w:rsidRDefault="00134E8C" w:rsidP="00134E8C">
      <w:pPr>
        <w:spacing w:before="30" w:after="30"/>
        <w:ind w:firstLine="708"/>
        <w:jc w:val="both"/>
        <w:rPr>
          <w:rFonts w:ascii="Times New Roman" w:hAnsi="Times New Roman" w:cs="Times New Roman"/>
          <w:sz w:val="24"/>
          <w:szCs w:val="24"/>
        </w:rPr>
      </w:pPr>
      <w:r w:rsidRPr="002A0428">
        <w:rPr>
          <w:rFonts w:ascii="Times New Roman" w:hAnsi="Times New Roman" w:cs="Times New Roman"/>
          <w:sz w:val="24"/>
          <w:szCs w:val="24"/>
        </w:rPr>
        <w:t>Cins Değişikliği işlemlerinin 2 aşaması bulunmaktadır.</w:t>
      </w:r>
    </w:p>
    <w:p w14:paraId="10ADB17A" w14:textId="77777777" w:rsidR="00134E8C" w:rsidRPr="002A0428" w:rsidRDefault="00134E8C" w:rsidP="00134E8C">
      <w:pPr>
        <w:spacing w:before="30" w:after="30"/>
        <w:jc w:val="both"/>
        <w:rPr>
          <w:rFonts w:ascii="Times New Roman" w:hAnsi="Times New Roman" w:cs="Times New Roman"/>
          <w:sz w:val="24"/>
          <w:szCs w:val="24"/>
        </w:rPr>
      </w:pPr>
      <w:r w:rsidRPr="002A0428">
        <w:rPr>
          <w:rFonts w:ascii="Times New Roman" w:hAnsi="Times New Roman" w:cs="Times New Roman"/>
          <w:sz w:val="24"/>
          <w:szCs w:val="24"/>
        </w:rPr>
        <w:t>1) LİHKAB bürosunca yapılacak tapu tesciline esas “Tescil Bildirimi” çalışması,</w:t>
      </w:r>
    </w:p>
    <w:p w14:paraId="727E52C2" w14:textId="11214DC4" w:rsidR="00134E8C" w:rsidRDefault="00134E8C" w:rsidP="00134E8C">
      <w:pPr>
        <w:spacing w:before="30" w:after="30"/>
        <w:jc w:val="both"/>
        <w:rPr>
          <w:rFonts w:ascii="Times New Roman" w:hAnsi="Times New Roman" w:cs="Times New Roman"/>
          <w:sz w:val="24"/>
          <w:szCs w:val="24"/>
        </w:rPr>
      </w:pPr>
      <w:r w:rsidRPr="002A0428">
        <w:rPr>
          <w:rFonts w:ascii="Times New Roman" w:hAnsi="Times New Roman" w:cs="Times New Roman"/>
          <w:sz w:val="24"/>
          <w:szCs w:val="24"/>
        </w:rPr>
        <w:t>2) Tescil Bildiriminin Tapu Müdürlüğünde tescili,</w:t>
      </w:r>
    </w:p>
    <w:p w14:paraId="45B12348" w14:textId="77777777" w:rsidR="00134E8C" w:rsidRPr="00E170D6" w:rsidRDefault="00134E8C" w:rsidP="00134E8C">
      <w:pPr>
        <w:spacing w:before="30" w:after="30"/>
        <w:jc w:val="both"/>
        <w:rPr>
          <w:rFonts w:ascii="Times New Roman" w:hAnsi="Times New Roman" w:cs="Times New Roman"/>
          <w:color w:val="000000" w:themeColor="text1"/>
          <w:sz w:val="24"/>
          <w:szCs w:val="24"/>
        </w:rPr>
      </w:pPr>
    </w:p>
    <w:p w14:paraId="782620B4" w14:textId="451D0F98" w:rsidR="00134E8C" w:rsidRDefault="00E170D6" w:rsidP="00134E8C">
      <w:pPr>
        <w:spacing w:before="30" w:after="30"/>
        <w:jc w:val="both"/>
        <w:rPr>
          <w:rFonts w:ascii="Times New Roman" w:hAnsi="Times New Roman" w:cs="Times New Roman"/>
          <w:b/>
          <w:bCs/>
          <w:sz w:val="24"/>
          <w:szCs w:val="24"/>
        </w:rPr>
      </w:pPr>
      <w:r>
        <w:rPr>
          <w:rFonts w:ascii="Times New Roman" w:hAnsi="Times New Roman" w:cs="Times New Roman"/>
          <w:b/>
          <w:bCs/>
          <w:sz w:val="24"/>
          <w:szCs w:val="24"/>
        </w:rPr>
        <w:t>Cins Değişikliği Çalışmasında İşlem Yönergesi</w:t>
      </w:r>
    </w:p>
    <w:p w14:paraId="06EC0E71" w14:textId="77777777" w:rsidR="00E170D6" w:rsidRPr="002A0428" w:rsidRDefault="00E170D6" w:rsidP="00134E8C">
      <w:pPr>
        <w:spacing w:before="30" w:after="30"/>
        <w:jc w:val="both"/>
        <w:rPr>
          <w:rFonts w:ascii="Times New Roman" w:hAnsi="Times New Roman" w:cs="Times New Roman"/>
          <w:b/>
          <w:bCs/>
          <w:sz w:val="24"/>
          <w:szCs w:val="24"/>
        </w:rPr>
      </w:pPr>
    </w:p>
    <w:p w14:paraId="0D835495" w14:textId="77777777" w:rsidR="00134E8C" w:rsidRPr="002A0428" w:rsidRDefault="00134E8C" w:rsidP="00134E8C">
      <w:pPr>
        <w:spacing w:before="30" w:after="30"/>
        <w:jc w:val="both"/>
        <w:rPr>
          <w:rFonts w:ascii="Times New Roman" w:hAnsi="Times New Roman" w:cs="Times New Roman"/>
          <w:sz w:val="24"/>
          <w:szCs w:val="24"/>
        </w:rPr>
      </w:pPr>
      <w:r w:rsidRPr="002A0428">
        <w:rPr>
          <w:rFonts w:ascii="Times New Roman" w:hAnsi="Times New Roman" w:cs="Times New Roman"/>
          <w:sz w:val="24"/>
          <w:szCs w:val="24"/>
        </w:rPr>
        <w:t>1) Bölgede yetkili olan bir LİHKAB bürosu ile “Cins Değişikliği” konusunda sözleşme yapmak,</w:t>
      </w:r>
    </w:p>
    <w:p w14:paraId="02509281" w14:textId="063ADAFD" w:rsidR="00134E8C" w:rsidRDefault="00134E8C" w:rsidP="00134E8C">
      <w:pPr>
        <w:spacing w:before="30" w:after="30"/>
        <w:jc w:val="both"/>
        <w:rPr>
          <w:rFonts w:ascii="Times New Roman" w:hAnsi="Times New Roman" w:cs="Times New Roman"/>
          <w:sz w:val="24"/>
          <w:szCs w:val="24"/>
        </w:rPr>
      </w:pPr>
      <w:r w:rsidRPr="002A0428">
        <w:rPr>
          <w:rFonts w:ascii="Times New Roman" w:hAnsi="Times New Roman" w:cs="Times New Roman"/>
          <w:sz w:val="24"/>
          <w:szCs w:val="24"/>
        </w:rPr>
        <w:t xml:space="preserve">2) LİHKAB Bürosunun tüzel kişiliğinize ait dokümanlar ile Bölge Müdürlüğümüzce onaylı talep edeceği dokümanın </w:t>
      </w:r>
      <w:r w:rsidRPr="00134E8C">
        <w:rPr>
          <w:rFonts w:ascii="Times New Roman" w:hAnsi="Times New Roman" w:cs="Times New Roman"/>
          <w:sz w:val="24"/>
          <w:szCs w:val="24"/>
        </w:rPr>
        <w:t>(</w:t>
      </w:r>
      <w:r w:rsidRPr="00134E8C">
        <w:rPr>
          <w:rFonts w:ascii="Times New Roman" w:hAnsi="Times New Roman" w:cs="Times New Roman"/>
          <w:b/>
          <w:bCs/>
          <w:sz w:val="24"/>
          <w:szCs w:val="24"/>
        </w:rPr>
        <w:t xml:space="preserve">EK-B12 </w:t>
      </w:r>
      <w:r w:rsidRPr="002A0428">
        <w:rPr>
          <w:rFonts w:ascii="Times New Roman" w:hAnsi="Times New Roman" w:cs="Times New Roman"/>
          <w:sz w:val="24"/>
          <w:szCs w:val="24"/>
        </w:rPr>
        <w:t>/ OSB’mizden dilekçe ile talep edilir.) temin ederek büro yetkilisine teslim etmek.</w:t>
      </w:r>
    </w:p>
    <w:p w14:paraId="1AEFE09F" w14:textId="77777777" w:rsidR="00134E8C" w:rsidRPr="002A0428" w:rsidRDefault="00134E8C" w:rsidP="00134E8C">
      <w:pPr>
        <w:spacing w:before="30" w:after="30"/>
        <w:jc w:val="both"/>
        <w:rPr>
          <w:rFonts w:ascii="Times New Roman" w:hAnsi="Times New Roman" w:cs="Times New Roman"/>
          <w:sz w:val="24"/>
          <w:szCs w:val="24"/>
        </w:rPr>
      </w:pPr>
    </w:p>
    <w:p w14:paraId="455A9B75" w14:textId="400AAF3F" w:rsidR="00134E8C" w:rsidRPr="002A0428" w:rsidRDefault="00134E8C" w:rsidP="00134E8C">
      <w:pPr>
        <w:spacing w:before="30" w:after="30"/>
        <w:jc w:val="both"/>
        <w:rPr>
          <w:rFonts w:ascii="Times New Roman" w:hAnsi="Times New Roman" w:cs="Times New Roman"/>
          <w:b/>
          <w:bCs/>
          <w:sz w:val="24"/>
          <w:szCs w:val="24"/>
        </w:rPr>
      </w:pPr>
      <w:r w:rsidRPr="002A0428">
        <w:rPr>
          <w:rFonts w:ascii="Times New Roman" w:hAnsi="Times New Roman" w:cs="Times New Roman"/>
          <w:b/>
          <w:bCs/>
          <w:sz w:val="24"/>
          <w:szCs w:val="24"/>
        </w:rPr>
        <w:t>ÖNEMLİ NOTLAR:</w:t>
      </w:r>
    </w:p>
    <w:p w14:paraId="1CA3B847" w14:textId="6F437D53" w:rsidR="00134E8C" w:rsidRPr="00134E8C" w:rsidRDefault="00134E8C" w:rsidP="00134E8C">
      <w:pPr>
        <w:spacing w:before="30" w:after="30"/>
        <w:jc w:val="both"/>
        <w:rPr>
          <w:rFonts w:ascii="Times New Roman" w:hAnsi="Times New Roman" w:cs="Times New Roman"/>
          <w:sz w:val="24"/>
          <w:szCs w:val="24"/>
        </w:rPr>
      </w:pPr>
      <w:r>
        <w:rPr>
          <w:rFonts w:ascii="Times New Roman" w:hAnsi="Times New Roman" w:cs="Times New Roman"/>
          <w:sz w:val="24"/>
          <w:szCs w:val="24"/>
        </w:rPr>
        <w:t xml:space="preserve">        </w:t>
      </w:r>
      <w:r w:rsidR="007B4C30">
        <w:rPr>
          <w:rFonts w:ascii="Times New Roman" w:hAnsi="Times New Roman" w:cs="Times New Roman"/>
          <w:sz w:val="24"/>
          <w:szCs w:val="24"/>
        </w:rPr>
        <w:t>3</w:t>
      </w:r>
      <w:r w:rsidRPr="00134E8C">
        <w:rPr>
          <w:rFonts w:ascii="Times New Roman" w:hAnsi="Times New Roman" w:cs="Times New Roman"/>
          <w:sz w:val="24"/>
          <w:szCs w:val="24"/>
        </w:rPr>
        <w:t>492 sayılı Harçlar Kanununun 59 uncu maddesinin birinci fıkrasının (n) bendi “Organize sanayi bölgeleri, serbest bölgeler, endüstri bölgeleri, teknoloji geliştirme bölgeleri ve sanayi sitelerinde yer alan gayrimenkullerin ifraz veya taksim veya birleştirme işlemleri, söz konusu bölgelerde bulunan arsaların tahsisi nedeniyle şerhi gerektiren işlemleri ile bu arsa ve üzerine inşa edilen binaların tahsis edilene devir ve tescili işlemleri ve cins değişikliği işlemleri.” Hükmü gereği HARÇ ÖDENMEYECEK VE DE VERGİ İLİŞİĞİ ARANMAYACAKTIR.</w:t>
      </w:r>
    </w:p>
    <w:p w14:paraId="2A4E3448" w14:textId="57C21E24" w:rsidR="002A0428" w:rsidRDefault="002A0428" w:rsidP="00134E8C">
      <w:pPr>
        <w:tabs>
          <w:tab w:val="left" w:pos="567"/>
        </w:tabs>
        <w:spacing w:before="30" w:after="30" w:line="360" w:lineRule="auto"/>
        <w:jc w:val="both"/>
        <w:rPr>
          <w:rFonts w:ascii="Times New Roman" w:eastAsia="Calibri" w:hAnsi="Times New Roman" w:cs="Times New Roman"/>
          <w:color w:val="000000"/>
          <w:sz w:val="24"/>
          <w:szCs w:val="24"/>
        </w:rPr>
      </w:pPr>
    </w:p>
    <w:p w14:paraId="4D0B21FF" w14:textId="3F240216" w:rsidR="002A0428" w:rsidRDefault="002A0428" w:rsidP="00134E8C">
      <w:pPr>
        <w:tabs>
          <w:tab w:val="left" w:pos="567"/>
        </w:tabs>
        <w:spacing w:before="30" w:after="30" w:line="360" w:lineRule="auto"/>
        <w:jc w:val="both"/>
        <w:rPr>
          <w:rFonts w:ascii="Times New Roman" w:eastAsia="Calibri" w:hAnsi="Times New Roman" w:cs="Times New Roman"/>
          <w:color w:val="000000"/>
          <w:sz w:val="24"/>
          <w:szCs w:val="24"/>
        </w:rPr>
      </w:pPr>
    </w:p>
    <w:p w14:paraId="6370E6A6" w14:textId="43A36BA3" w:rsidR="002A0428" w:rsidRDefault="002A0428" w:rsidP="00134E8C">
      <w:pPr>
        <w:tabs>
          <w:tab w:val="left" w:pos="567"/>
        </w:tabs>
        <w:spacing w:before="30" w:after="30" w:line="360" w:lineRule="auto"/>
        <w:jc w:val="both"/>
        <w:rPr>
          <w:rFonts w:ascii="Times New Roman" w:eastAsia="Calibri" w:hAnsi="Times New Roman" w:cs="Times New Roman"/>
          <w:color w:val="000000"/>
          <w:sz w:val="24"/>
          <w:szCs w:val="24"/>
        </w:rPr>
      </w:pPr>
    </w:p>
    <w:p w14:paraId="6F651737" w14:textId="1438925E" w:rsidR="00134E8C" w:rsidRDefault="00134E8C" w:rsidP="00134E8C">
      <w:pPr>
        <w:tabs>
          <w:tab w:val="left" w:pos="567"/>
        </w:tabs>
        <w:spacing w:before="30" w:after="30" w:line="360" w:lineRule="auto"/>
        <w:jc w:val="both"/>
        <w:rPr>
          <w:rFonts w:ascii="Times New Roman" w:eastAsia="Calibri" w:hAnsi="Times New Roman" w:cs="Times New Roman"/>
          <w:color w:val="000000"/>
          <w:sz w:val="24"/>
          <w:szCs w:val="24"/>
        </w:rPr>
      </w:pPr>
    </w:p>
    <w:p w14:paraId="5953DD83" w14:textId="0165E1BB" w:rsidR="00134E8C" w:rsidRDefault="00134E8C" w:rsidP="00134E8C">
      <w:pPr>
        <w:tabs>
          <w:tab w:val="left" w:pos="567"/>
        </w:tabs>
        <w:spacing w:before="30" w:after="30" w:line="360" w:lineRule="auto"/>
        <w:jc w:val="both"/>
        <w:rPr>
          <w:rFonts w:ascii="Times New Roman" w:eastAsia="Calibri" w:hAnsi="Times New Roman" w:cs="Times New Roman"/>
          <w:color w:val="000000"/>
          <w:sz w:val="24"/>
          <w:szCs w:val="24"/>
        </w:rPr>
      </w:pPr>
    </w:p>
    <w:p w14:paraId="3C916F11" w14:textId="5E30BDD5" w:rsidR="00134E8C" w:rsidRDefault="00134E8C" w:rsidP="00134E8C">
      <w:pPr>
        <w:tabs>
          <w:tab w:val="left" w:pos="567"/>
        </w:tabs>
        <w:spacing w:before="30" w:after="30" w:line="360" w:lineRule="auto"/>
        <w:jc w:val="both"/>
        <w:rPr>
          <w:rFonts w:ascii="Times New Roman" w:eastAsia="Calibri" w:hAnsi="Times New Roman" w:cs="Times New Roman"/>
          <w:color w:val="000000"/>
          <w:sz w:val="24"/>
          <w:szCs w:val="24"/>
        </w:rPr>
      </w:pPr>
    </w:p>
    <w:p w14:paraId="0EEF7A5C" w14:textId="0888B631" w:rsidR="00134E8C" w:rsidRDefault="00134E8C" w:rsidP="00134E8C">
      <w:pPr>
        <w:tabs>
          <w:tab w:val="left" w:pos="567"/>
        </w:tabs>
        <w:spacing w:before="30" w:after="30" w:line="360" w:lineRule="auto"/>
        <w:jc w:val="both"/>
        <w:rPr>
          <w:rFonts w:ascii="Times New Roman" w:eastAsia="Calibri" w:hAnsi="Times New Roman" w:cs="Times New Roman"/>
          <w:color w:val="000000"/>
          <w:sz w:val="24"/>
          <w:szCs w:val="24"/>
        </w:rPr>
      </w:pPr>
    </w:p>
    <w:p w14:paraId="7FC21D82" w14:textId="77777777" w:rsidR="009D6582" w:rsidRDefault="009D6582" w:rsidP="00134E8C">
      <w:pPr>
        <w:tabs>
          <w:tab w:val="left" w:pos="567"/>
        </w:tabs>
        <w:spacing w:before="30" w:after="30" w:line="360" w:lineRule="auto"/>
        <w:jc w:val="both"/>
        <w:rPr>
          <w:rFonts w:ascii="Times New Roman" w:eastAsia="Calibri" w:hAnsi="Times New Roman" w:cs="Times New Roman"/>
          <w:color w:val="000000"/>
          <w:sz w:val="24"/>
          <w:szCs w:val="24"/>
        </w:rPr>
      </w:pPr>
    </w:p>
    <w:p w14:paraId="1AA7302A" w14:textId="1AEF8537" w:rsidR="002A0428" w:rsidRDefault="002A0428" w:rsidP="00E170D6">
      <w:pPr>
        <w:tabs>
          <w:tab w:val="left" w:pos="567"/>
        </w:tabs>
        <w:spacing w:before="30" w:after="30" w:line="360" w:lineRule="auto"/>
        <w:rPr>
          <w:rFonts w:ascii="Times New Roman" w:eastAsia="Calibri" w:hAnsi="Times New Roman" w:cs="Times New Roman"/>
          <w:color w:val="000000"/>
          <w:sz w:val="24"/>
          <w:szCs w:val="24"/>
        </w:rPr>
      </w:pPr>
    </w:p>
    <w:p w14:paraId="2D76D8B0" w14:textId="58F23206" w:rsidR="00E170D6" w:rsidRPr="002A0428" w:rsidRDefault="009D6582" w:rsidP="00E170D6">
      <w:pPr>
        <w:spacing w:before="30" w:after="30"/>
        <w:rPr>
          <w:rFonts w:ascii="Times New Roman" w:hAnsi="Times New Roman" w:cs="Times New Roman"/>
          <w:b/>
          <w:bCs/>
          <w:sz w:val="24"/>
          <w:szCs w:val="24"/>
        </w:rPr>
      </w:pPr>
      <w:r>
        <w:rPr>
          <w:rFonts w:ascii="Times New Roman" w:hAnsi="Times New Roman" w:cs="Times New Roman"/>
          <w:b/>
          <w:bCs/>
          <w:sz w:val="24"/>
          <w:szCs w:val="24"/>
        </w:rPr>
        <w:t xml:space="preserve">G. </w:t>
      </w:r>
      <w:r w:rsidR="002A0428" w:rsidRPr="009D6582">
        <w:rPr>
          <w:rFonts w:ascii="Times New Roman" w:hAnsi="Times New Roman" w:cs="Times New Roman"/>
          <w:b/>
          <w:bCs/>
          <w:sz w:val="24"/>
          <w:szCs w:val="24"/>
          <w:u w:val="double"/>
        </w:rPr>
        <w:t>SANAYİ PARSELLERİNİN</w:t>
      </w:r>
      <w:r w:rsidR="00E170D6" w:rsidRPr="009D6582">
        <w:rPr>
          <w:rFonts w:ascii="Times New Roman" w:hAnsi="Times New Roman" w:cs="Times New Roman"/>
          <w:b/>
          <w:bCs/>
          <w:sz w:val="24"/>
          <w:szCs w:val="24"/>
          <w:u w:val="double"/>
        </w:rPr>
        <w:t xml:space="preserve"> TEVHİT VE İFRAZ İŞLEMLERİ</w:t>
      </w:r>
    </w:p>
    <w:p w14:paraId="6DE1FC56" w14:textId="43639F45" w:rsidR="002A0428" w:rsidRPr="002A0428" w:rsidRDefault="002A0428" w:rsidP="00E170D6">
      <w:pPr>
        <w:spacing w:before="30" w:after="30"/>
        <w:rPr>
          <w:rFonts w:ascii="Times New Roman" w:hAnsi="Times New Roman" w:cs="Times New Roman"/>
          <w:b/>
          <w:bCs/>
          <w:sz w:val="24"/>
          <w:szCs w:val="24"/>
        </w:rPr>
      </w:pPr>
    </w:p>
    <w:p w14:paraId="67F530BC" w14:textId="77777777" w:rsidR="002A0428" w:rsidRPr="002A0428" w:rsidRDefault="002A0428" w:rsidP="00134E8C">
      <w:pPr>
        <w:spacing w:before="30" w:after="30"/>
        <w:jc w:val="both"/>
        <w:rPr>
          <w:rFonts w:ascii="Times New Roman" w:hAnsi="Times New Roman" w:cs="Times New Roman"/>
          <w:b/>
          <w:bCs/>
          <w:sz w:val="24"/>
          <w:szCs w:val="24"/>
        </w:rPr>
      </w:pPr>
      <w:r w:rsidRPr="002A0428">
        <w:rPr>
          <w:rFonts w:ascii="Times New Roman" w:hAnsi="Times New Roman" w:cs="Times New Roman"/>
          <w:b/>
          <w:bCs/>
          <w:sz w:val="24"/>
          <w:szCs w:val="24"/>
        </w:rPr>
        <w:t>Tevhit ve İfraz</w:t>
      </w:r>
    </w:p>
    <w:p w14:paraId="445B8964" w14:textId="41BE87B0" w:rsidR="002A0428" w:rsidRPr="002A0428" w:rsidRDefault="002A0428" w:rsidP="00134E8C">
      <w:pPr>
        <w:spacing w:before="30" w:after="30"/>
        <w:ind w:firstLine="708"/>
        <w:jc w:val="both"/>
        <w:rPr>
          <w:rFonts w:ascii="Times New Roman" w:hAnsi="Times New Roman" w:cs="Times New Roman"/>
          <w:sz w:val="24"/>
          <w:szCs w:val="24"/>
        </w:rPr>
      </w:pPr>
      <w:r w:rsidRPr="002A0428">
        <w:rPr>
          <w:rFonts w:ascii="Times New Roman" w:hAnsi="Times New Roman" w:cs="Times New Roman"/>
          <w:sz w:val="24"/>
          <w:szCs w:val="24"/>
        </w:rPr>
        <w:t>Organize Sanayi Bölgeleri Yönetmeliği 61. Madde uyarınca katılımcıya tahsisi yapılan, yapılmayan veya satışı yapılan iki veya daha fazla sanayi parseli tevhit edilebilir. Parsel ifraz ve tevhit işlemlerinde gerekçeli yönetim kurulu kararı ile Bakanlık onayı alınır ve askıya çıkarılmaksızın İl İdare Kurulu Kararı ile yürürlüğe girer.</w:t>
      </w:r>
    </w:p>
    <w:p w14:paraId="06B2AD27" w14:textId="77777777" w:rsidR="002A0428" w:rsidRPr="002A0428" w:rsidRDefault="002A0428" w:rsidP="00134E8C">
      <w:pPr>
        <w:spacing w:before="30" w:after="30"/>
        <w:ind w:firstLine="708"/>
        <w:jc w:val="both"/>
        <w:rPr>
          <w:rFonts w:ascii="Times New Roman" w:hAnsi="Times New Roman" w:cs="Times New Roman"/>
          <w:sz w:val="24"/>
          <w:szCs w:val="24"/>
        </w:rPr>
      </w:pPr>
      <w:r w:rsidRPr="002A0428">
        <w:rPr>
          <w:rFonts w:ascii="Times New Roman" w:hAnsi="Times New Roman" w:cs="Times New Roman"/>
          <w:sz w:val="24"/>
          <w:szCs w:val="24"/>
        </w:rPr>
        <w:t>Sanayi parselleri ifraz edilemez.</w:t>
      </w:r>
    </w:p>
    <w:p w14:paraId="0FA97342" w14:textId="77777777" w:rsidR="002A0428" w:rsidRPr="002A0428" w:rsidRDefault="002A0428" w:rsidP="00134E8C">
      <w:pPr>
        <w:spacing w:before="30" w:after="30"/>
        <w:ind w:firstLine="708"/>
        <w:jc w:val="both"/>
        <w:rPr>
          <w:rFonts w:ascii="Times New Roman" w:hAnsi="Times New Roman" w:cs="Times New Roman"/>
          <w:sz w:val="24"/>
          <w:szCs w:val="24"/>
        </w:rPr>
      </w:pPr>
      <w:r w:rsidRPr="002A0428">
        <w:rPr>
          <w:rFonts w:ascii="Times New Roman" w:hAnsi="Times New Roman" w:cs="Times New Roman"/>
          <w:sz w:val="24"/>
          <w:szCs w:val="24"/>
        </w:rPr>
        <w:t>Ancak,</w:t>
      </w:r>
    </w:p>
    <w:p w14:paraId="72B76664" w14:textId="77777777" w:rsidR="002A0428" w:rsidRPr="002A0428" w:rsidRDefault="002A0428" w:rsidP="00134E8C">
      <w:pPr>
        <w:spacing w:before="30" w:after="30"/>
        <w:ind w:firstLine="708"/>
        <w:jc w:val="both"/>
        <w:rPr>
          <w:rFonts w:ascii="Times New Roman" w:hAnsi="Times New Roman" w:cs="Times New Roman"/>
          <w:sz w:val="24"/>
          <w:szCs w:val="24"/>
        </w:rPr>
      </w:pPr>
      <w:r w:rsidRPr="002A0428">
        <w:rPr>
          <w:rFonts w:ascii="Times New Roman" w:hAnsi="Times New Roman" w:cs="Times New Roman"/>
          <w:sz w:val="24"/>
          <w:szCs w:val="24"/>
        </w:rPr>
        <w:t>a) Katılımcıya tahsisi veya satışı yapılmamış OSB uhdesindeki parseller, OSB’nin küçük parsel ihtiyacını karşılamak amacı ile yönetim kurulunun gerekçeli kararı ve Bakanlığın onayı ile ifraz edilebilir.</w:t>
      </w:r>
    </w:p>
    <w:p w14:paraId="00E00C1C" w14:textId="77777777" w:rsidR="002A0428" w:rsidRPr="002A0428" w:rsidRDefault="002A0428" w:rsidP="00134E8C">
      <w:pPr>
        <w:spacing w:before="30" w:after="30"/>
        <w:ind w:firstLine="708"/>
        <w:jc w:val="both"/>
        <w:rPr>
          <w:rFonts w:ascii="Times New Roman" w:hAnsi="Times New Roman" w:cs="Times New Roman"/>
          <w:sz w:val="24"/>
          <w:szCs w:val="24"/>
        </w:rPr>
      </w:pPr>
      <w:r w:rsidRPr="002A0428">
        <w:rPr>
          <w:rFonts w:ascii="Times New Roman" w:hAnsi="Times New Roman" w:cs="Times New Roman"/>
          <w:sz w:val="24"/>
          <w:szCs w:val="24"/>
        </w:rPr>
        <w:t>b) Katılımcıya arsa tahsis veya satışı yapılmış olduğu halde katılımcının yapmayı taahhüt ettiği tesisin tamamını gerçekleştiremeyeceğini beyan etmesi ve ifraz sonucu oluşan ihtiyaç fazlası arsanın OSB’ye devredilmesi koşulu ile yönetim kurulunun gerekçeli kararı ve Bakanlığın onayı ile ifraz yapılabilir.</w:t>
      </w:r>
    </w:p>
    <w:p w14:paraId="2E3D325D" w14:textId="77777777" w:rsidR="002A0428" w:rsidRPr="002A0428" w:rsidRDefault="002A0428" w:rsidP="00134E8C">
      <w:pPr>
        <w:spacing w:before="30" w:after="30"/>
        <w:ind w:firstLine="708"/>
        <w:jc w:val="both"/>
        <w:rPr>
          <w:rFonts w:ascii="Times New Roman" w:hAnsi="Times New Roman" w:cs="Times New Roman"/>
          <w:sz w:val="24"/>
          <w:szCs w:val="24"/>
        </w:rPr>
      </w:pPr>
      <w:r w:rsidRPr="002A0428">
        <w:rPr>
          <w:rFonts w:ascii="Times New Roman" w:hAnsi="Times New Roman" w:cs="Times New Roman"/>
          <w:sz w:val="24"/>
          <w:szCs w:val="24"/>
        </w:rPr>
        <w:t>c) Birden fazla müstakil üretim tesisinden oluşan tahsisi veya satışı yapılmış parsellerde, katılımcı şirketin ortaklarının ayrılması, ayrılıklarının kanuni olarak belgelenmesi veya ölüm halinde veraset ilamı ile mirasçılarının belgelenmesi koşulu ile yönetim kurulunun gerekçeli kararı ve Bakanlığın onayı ile ifraz yapılabilir.</w:t>
      </w:r>
    </w:p>
    <w:p w14:paraId="7CC1E95B" w14:textId="77777777" w:rsidR="002A0428" w:rsidRPr="002A0428" w:rsidRDefault="002A0428" w:rsidP="00134E8C">
      <w:pPr>
        <w:spacing w:before="30" w:after="30"/>
        <w:ind w:firstLine="708"/>
        <w:jc w:val="both"/>
        <w:rPr>
          <w:rFonts w:ascii="Times New Roman" w:hAnsi="Times New Roman" w:cs="Times New Roman"/>
          <w:sz w:val="24"/>
          <w:szCs w:val="24"/>
        </w:rPr>
      </w:pPr>
      <w:r w:rsidRPr="002A0428">
        <w:rPr>
          <w:rFonts w:ascii="Times New Roman" w:hAnsi="Times New Roman" w:cs="Times New Roman"/>
          <w:sz w:val="24"/>
          <w:szCs w:val="24"/>
        </w:rPr>
        <w:t>d) İfraz işleminden sonra oluşacak yeni taşınmazlarla ilgili olarak;</w:t>
      </w:r>
    </w:p>
    <w:p w14:paraId="36225004" w14:textId="0B2BC2CE" w:rsidR="002A0428" w:rsidRPr="002A0428" w:rsidRDefault="002A0428" w:rsidP="00134E8C">
      <w:pPr>
        <w:spacing w:before="30" w:after="30"/>
        <w:ind w:firstLine="708"/>
        <w:jc w:val="both"/>
        <w:rPr>
          <w:rFonts w:ascii="Times New Roman" w:hAnsi="Times New Roman" w:cs="Times New Roman"/>
          <w:sz w:val="24"/>
          <w:szCs w:val="24"/>
        </w:rPr>
      </w:pPr>
      <w:r w:rsidRPr="002A0428">
        <w:rPr>
          <w:rFonts w:ascii="Times New Roman" w:hAnsi="Times New Roman" w:cs="Times New Roman"/>
          <w:sz w:val="24"/>
          <w:szCs w:val="24"/>
        </w:rPr>
        <w:t xml:space="preserve">Kocaeli KOBİ OSB Bölge Müdürlüğü’nce taşınmazların altyapı durumları değerlendirilip, eksik altyapının tesisi hakkındaki teknik çalışmalar yapılıp, katılımcıya yeni altyapı tesisi ücreti detaylı olarak bildirilir. </w:t>
      </w:r>
    </w:p>
    <w:p w14:paraId="5D6486BD" w14:textId="28DD10CF" w:rsidR="002A0428" w:rsidRPr="002A0428" w:rsidRDefault="002A0428" w:rsidP="00134E8C">
      <w:pPr>
        <w:spacing w:before="30" w:after="30"/>
        <w:ind w:firstLine="708"/>
        <w:jc w:val="both"/>
        <w:rPr>
          <w:rFonts w:ascii="Times New Roman" w:hAnsi="Times New Roman" w:cs="Times New Roman"/>
          <w:sz w:val="24"/>
          <w:szCs w:val="24"/>
        </w:rPr>
      </w:pPr>
      <w:r w:rsidRPr="002A0428">
        <w:rPr>
          <w:rFonts w:ascii="Times New Roman" w:hAnsi="Times New Roman" w:cs="Times New Roman"/>
          <w:sz w:val="24"/>
          <w:szCs w:val="24"/>
        </w:rPr>
        <w:t>İfraz sonucu oluşacak parsellerin büyüklüklerinde, OSB’nin onaylı imar planı ile getirilen minimum parsel büyüklüğü dikkate alınması şarttır.</w:t>
      </w:r>
    </w:p>
    <w:p w14:paraId="42BC6C12" w14:textId="375BEF49" w:rsidR="00E80A5F" w:rsidRPr="002A0428" w:rsidRDefault="00E80A5F" w:rsidP="00134E8C">
      <w:pPr>
        <w:tabs>
          <w:tab w:val="left" w:pos="567"/>
        </w:tabs>
        <w:spacing w:before="30" w:after="30" w:line="240" w:lineRule="auto"/>
        <w:jc w:val="both"/>
        <w:rPr>
          <w:rFonts w:ascii="Times New Roman" w:eastAsia="Calibri" w:hAnsi="Times New Roman" w:cs="Times New Roman"/>
          <w:color w:val="000000"/>
          <w:sz w:val="24"/>
          <w:szCs w:val="24"/>
        </w:rPr>
      </w:pPr>
    </w:p>
    <w:p w14:paraId="5CF78DD9" w14:textId="20099EDE" w:rsidR="002A0428" w:rsidRPr="002A0428" w:rsidRDefault="002A0428" w:rsidP="00134E8C">
      <w:pPr>
        <w:tabs>
          <w:tab w:val="left" w:pos="567"/>
        </w:tabs>
        <w:spacing w:before="30" w:after="30" w:line="240" w:lineRule="auto"/>
        <w:jc w:val="both"/>
        <w:rPr>
          <w:rFonts w:ascii="Times New Roman" w:eastAsia="Calibri" w:hAnsi="Times New Roman" w:cs="Times New Roman"/>
          <w:color w:val="000000"/>
          <w:sz w:val="24"/>
          <w:szCs w:val="24"/>
        </w:rPr>
      </w:pPr>
    </w:p>
    <w:p w14:paraId="2C2066BE" w14:textId="7212546C" w:rsidR="002A0428" w:rsidRPr="002A0428" w:rsidRDefault="002A0428" w:rsidP="00497E16">
      <w:pPr>
        <w:tabs>
          <w:tab w:val="left" w:pos="567"/>
        </w:tabs>
        <w:spacing w:before="30" w:after="30" w:line="240" w:lineRule="auto"/>
        <w:jc w:val="both"/>
        <w:rPr>
          <w:rFonts w:ascii="Times New Roman" w:eastAsia="Calibri" w:hAnsi="Times New Roman" w:cs="Times New Roman"/>
          <w:color w:val="000000"/>
          <w:sz w:val="24"/>
          <w:szCs w:val="24"/>
        </w:rPr>
      </w:pPr>
    </w:p>
    <w:p w14:paraId="443DA56D" w14:textId="0C00198C" w:rsidR="002A0428" w:rsidRPr="002A0428" w:rsidRDefault="002A0428" w:rsidP="00497E16">
      <w:pPr>
        <w:tabs>
          <w:tab w:val="left" w:pos="567"/>
        </w:tabs>
        <w:spacing w:before="30" w:after="30" w:line="240" w:lineRule="auto"/>
        <w:jc w:val="both"/>
        <w:rPr>
          <w:rFonts w:ascii="Times New Roman" w:eastAsia="Calibri" w:hAnsi="Times New Roman" w:cs="Times New Roman"/>
          <w:color w:val="000000"/>
          <w:sz w:val="24"/>
          <w:szCs w:val="24"/>
        </w:rPr>
      </w:pPr>
    </w:p>
    <w:p w14:paraId="7AE0C641" w14:textId="1C22A6DF" w:rsidR="002A0428" w:rsidRPr="002A0428" w:rsidRDefault="002A0428" w:rsidP="00497E16">
      <w:pPr>
        <w:tabs>
          <w:tab w:val="left" w:pos="567"/>
        </w:tabs>
        <w:spacing w:before="30" w:after="30" w:line="240" w:lineRule="auto"/>
        <w:jc w:val="both"/>
        <w:rPr>
          <w:rFonts w:ascii="Times New Roman" w:eastAsia="Calibri" w:hAnsi="Times New Roman" w:cs="Times New Roman"/>
          <w:color w:val="000000"/>
          <w:sz w:val="24"/>
          <w:szCs w:val="24"/>
        </w:rPr>
      </w:pPr>
    </w:p>
    <w:p w14:paraId="78688B34" w14:textId="5DB1540F" w:rsidR="002A0428" w:rsidRPr="002A0428" w:rsidRDefault="002A0428" w:rsidP="00497E16">
      <w:pPr>
        <w:tabs>
          <w:tab w:val="left" w:pos="567"/>
        </w:tabs>
        <w:spacing w:before="30" w:after="30" w:line="240" w:lineRule="auto"/>
        <w:jc w:val="both"/>
        <w:rPr>
          <w:rFonts w:ascii="Times New Roman" w:eastAsia="Calibri" w:hAnsi="Times New Roman" w:cs="Times New Roman"/>
          <w:color w:val="000000"/>
          <w:sz w:val="24"/>
          <w:szCs w:val="24"/>
        </w:rPr>
      </w:pPr>
    </w:p>
    <w:p w14:paraId="76F29B30" w14:textId="5438752D" w:rsidR="002A0428" w:rsidRPr="002A0428" w:rsidRDefault="002A0428" w:rsidP="00497E16">
      <w:pPr>
        <w:tabs>
          <w:tab w:val="left" w:pos="567"/>
        </w:tabs>
        <w:spacing w:before="30" w:after="30" w:line="240" w:lineRule="auto"/>
        <w:jc w:val="both"/>
        <w:rPr>
          <w:rFonts w:ascii="Times New Roman" w:eastAsia="Calibri" w:hAnsi="Times New Roman" w:cs="Times New Roman"/>
          <w:color w:val="000000"/>
          <w:sz w:val="24"/>
          <w:szCs w:val="24"/>
        </w:rPr>
      </w:pPr>
    </w:p>
    <w:p w14:paraId="14F41931" w14:textId="7377181B" w:rsidR="002A0428" w:rsidRPr="002A0428" w:rsidRDefault="002A0428" w:rsidP="00497E16">
      <w:pPr>
        <w:tabs>
          <w:tab w:val="left" w:pos="567"/>
        </w:tabs>
        <w:spacing w:before="30" w:after="30" w:line="240" w:lineRule="auto"/>
        <w:jc w:val="both"/>
        <w:rPr>
          <w:rFonts w:ascii="Times New Roman" w:eastAsia="Calibri" w:hAnsi="Times New Roman" w:cs="Times New Roman"/>
          <w:color w:val="000000"/>
          <w:sz w:val="24"/>
          <w:szCs w:val="24"/>
        </w:rPr>
      </w:pPr>
    </w:p>
    <w:p w14:paraId="3AE4C390" w14:textId="752F399C" w:rsidR="002A0428" w:rsidRPr="002A0428" w:rsidRDefault="002A0428" w:rsidP="00497E16">
      <w:pPr>
        <w:tabs>
          <w:tab w:val="left" w:pos="567"/>
        </w:tabs>
        <w:spacing w:before="30" w:after="30" w:line="240" w:lineRule="auto"/>
        <w:jc w:val="both"/>
        <w:rPr>
          <w:rFonts w:ascii="Times New Roman" w:eastAsia="Calibri" w:hAnsi="Times New Roman" w:cs="Times New Roman"/>
          <w:color w:val="000000"/>
          <w:sz w:val="24"/>
          <w:szCs w:val="24"/>
        </w:rPr>
      </w:pPr>
    </w:p>
    <w:p w14:paraId="2FC20EC2" w14:textId="42BCF055" w:rsidR="002A0428" w:rsidRPr="002A0428" w:rsidRDefault="002A0428" w:rsidP="00497E16">
      <w:pPr>
        <w:tabs>
          <w:tab w:val="left" w:pos="567"/>
        </w:tabs>
        <w:spacing w:before="30" w:after="30" w:line="240" w:lineRule="auto"/>
        <w:jc w:val="both"/>
        <w:rPr>
          <w:rFonts w:ascii="Times New Roman" w:eastAsia="Calibri" w:hAnsi="Times New Roman" w:cs="Times New Roman"/>
          <w:color w:val="000000"/>
          <w:sz w:val="24"/>
          <w:szCs w:val="24"/>
        </w:rPr>
      </w:pPr>
    </w:p>
    <w:p w14:paraId="655CCE22" w14:textId="345CE5B7" w:rsidR="002A0428" w:rsidRPr="002A0428" w:rsidRDefault="002A0428" w:rsidP="00497E16">
      <w:pPr>
        <w:tabs>
          <w:tab w:val="left" w:pos="567"/>
        </w:tabs>
        <w:spacing w:before="30" w:after="30" w:line="240" w:lineRule="auto"/>
        <w:jc w:val="both"/>
        <w:rPr>
          <w:rFonts w:ascii="Times New Roman" w:eastAsia="Calibri" w:hAnsi="Times New Roman" w:cs="Times New Roman"/>
          <w:color w:val="000000"/>
          <w:sz w:val="24"/>
          <w:szCs w:val="24"/>
        </w:rPr>
      </w:pPr>
    </w:p>
    <w:p w14:paraId="6AE55E84" w14:textId="7C67E144" w:rsidR="002A0428" w:rsidRPr="002A0428" w:rsidRDefault="002A0428" w:rsidP="00497E16">
      <w:pPr>
        <w:tabs>
          <w:tab w:val="left" w:pos="567"/>
        </w:tabs>
        <w:spacing w:before="30" w:after="30" w:line="240" w:lineRule="auto"/>
        <w:jc w:val="both"/>
        <w:rPr>
          <w:rFonts w:ascii="Times New Roman" w:eastAsia="Calibri" w:hAnsi="Times New Roman" w:cs="Times New Roman"/>
          <w:color w:val="000000"/>
          <w:sz w:val="24"/>
          <w:szCs w:val="24"/>
        </w:rPr>
      </w:pPr>
    </w:p>
    <w:p w14:paraId="48E103B3" w14:textId="7B57C9DB" w:rsidR="002A0428" w:rsidRPr="002A0428" w:rsidRDefault="002A0428" w:rsidP="00497E16">
      <w:pPr>
        <w:tabs>
          <w:tab w:val="left" w:pos="567"/>
        </w:tabs>
        <w:spacing w:before="30" w:after="30" w:line="240" w:lineRule="auto"/>
        <w:jc w:val="both"/>
        <w:rPr>
          <w:rFonts w:ascii="Times New Roman" w:eastAsia="Calibri" w:hAnsi="Times New Roman" w:cs="Times New Roman"/>
          <w:color w:val="000000"/>
          <w:sz w:val="24"/>
          <w:szCs w:val="24"/>
        </w:rPr>
      </w:pPr>
    </w:p>
    <w:bookmarkEnd w:id="50"/>
    <w:bookmarkEnd w:id="51"/>
    <w:bookmarkEnd w:id="52"/>
    <w:sectPr w:rsidR="002A0428" w:rsidRPr="002A0428" w:rsidSect="00286999">
      <w:headerReference w:type="even" r:id="rId9"/>
      <w:headerReference w:type="default" r:id="rId10"/>
      <w:footerReference w:type="default" r:id="rId11"/>
      <w:head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D7C8" w14:textId="77777777" w:rsidR="002A0428" w:rsidRDefault="002A0428" w:rsidP="009C1B3F">
      <w:pPr>
        <w:spacing w:after="0" w:line="240" w:lineRule="auto"/>
      </w:pPr>
      <w:r>
        <w:separator/>
      </w:r>
    </w:p>
  </w:endnote>
  <w:endnote w:type="continuationSeparator" w:id="0">
    <w:p w14:paraId="1F7A45CE" w14:textId="77777777" w:rsidR="002A0428" w:rsidRDefault="002A0428" w:rsidP="009C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455077"/>
      <w:docPartObj>
        <w:docPartGallery w:val="Page Numbers (Bottom of Page)"/>
        <w:docPartUnique/>
      </w:docPartObj>
    </w:sdtPr>
    <w:sdtEndPr/>
    <w:sdtContent>
      <w:p w14:paraId="4AA6CB9F" w14:textId="77777777" w:rsidR="002A0428" w:rsidRDefault="002A0428">
        <w:pPr>
          <w:pStyle w:val="AltBilgi"/>
          <w:jc w:val="right"/>
        </w:pPr>
      </w:p>
      <w:p w14:paraId="757F3137" w14:textId="3921397A" w:rsidR="002A0428" w:rsidRDefault="002A0428">
        <w:pPr>
          <w:pStyle w:val="AltBilgi"/>
          <w:jc w:val="right"/>
        </w:pPr>
        <w:r>
          <w:fldChar w:fldCharType="begin"/>
        </w:r>
        <w:r>
          <w:instrText>PAGE   \* MERGEFORMAT</w:instrText>
        </w:r>
        <w:r>
          <w:fldChar w:fldCharType="separate"/>
        </w:r>
        <w:r w:rsidR="007B4C30">
          <w:rPr>
            <w:noProof/>
          </w:rPr>
          <w:t>17</w:t>
        </w:r>
        <w:r>
          <w:fldChar w:fldCharType="end"/>
        </w:r>
      </w:p>
    </w:sdtContent>
  </w:sdt>
  <w:p w14:paraId="2B8FFF33" w14:textId="77777777" w:rsidR="002A0428" w:rsidRDefault="002A04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4894" w14:textId="77777777" w:rsidR="002A0428" w:rsidRDefault="002A0428" w:rsidP="009C1B3F">
      <w:pPr>
        <w:spacing w:after="0" w:line="240" w:lineRule="auto"/>
      </w:pPr>
      <w:r>
        <w:separator/>
      </w:r>
    </w:p>
  </w:footnote>
  <w:footnote w:type="continuationSeparator" w:id="0">
    <w:p w14:paraId="253C3AF9" w14:textId="77777777" w:rsidR="002A0428" w:rsidRDefault="002A0428" w:rsidP="009C1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D19EC" w14:textId="5CA76B4A" w:rsidR="002A0428" w:rsidRDefault="004861CB">
    <w:pPr>
      <w:pStyle w:val="stBilgi"/>
    </w:pPr>
    <w:r>
      <w:rPr>
        <w:noProof/>
      </w:rPr>
      <w:pict w14:anchorId="1DCBE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447532" o:spid="_x0000_s2061" type="#_x0000_t75" style="position:absolute;margin-left:0;margin-top:0;width:453.4pt;height:316.9pt;z-index:-251657216;mso-position-horizontal:center;mso-position-horizontal-relative:margin;mso-position-vertical:center;mso-position-vertical-relative:margin" o:allowincell="f">
          <v:imagedata r:id="rId1" o:title="kkosb-2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0A48" w14:textId="33424BF6" w:rsidR="002A0428" w:rsidRDefault="004861CB">
    <w:pPr>
      <w:pStyle w:val="stBilgi"/>
    </w:pPr>
    <w:r>
      <w:rPr>
        <w:noProof/>
      </w:rPr>
      <w:pict w14:anchorId="1168E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447533" o:spid="_x0000_s2062" type="#_x0000_t75" style="position:absolute;margin-left:0;margin-top:0;width:453.4pt;height:316.9pt;z-index:-251656192;mso-position-horizontal:center;mso-position-horizontal-relative:margin;mso-position-vertical:center;mso-position-vertical-relative:margin" o:allowincell="f">
          <v:imagedata r:id="rId1" o:title="kkosb-2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5191" w14:textId="25DACAF8" w:rsidR="002A0428" w:rsidRDefault="004861CB">
    <w:pPr>
      <w:pStyle w:val="stBilgi"/>
    </w:pPr>
    <w:r>
      <w:rPr>
        <w:noProof/>
      </w:rPr>
      <w:pict w14:anchorId="55A95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447531" o:spid="_x0000_s2060" type="#_x0000_t75" style="position:absolute;margin-left:0;margin-top:0;width:453.4pt;height:316.9pt;z-index:-251658240;mso-position-horizontal:center;mso-position-horizontal-relative:margin;mso-position-vertical:center;mso-position-vertical-relative:margin" o:allowincell="f">
          <v:imagedata r:id="rId1" o:title="kkosb-2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294"/>
    <w:multiLevelType w:val="hybridMultilevel"/>
    <w:tmpl w:val="81C01A30"/>
    <w:lvl w:ilvl="0" w:tplc="041F0019">
      <w:start w:val="1"/>
      <w:numFmt w:val="lowerLetter"/>
      <w:lvlText w:val="%1."/>
      <w:lvlJc w:val="left"/>
      <w:pPr>
        <w:ind w:left="917" w:hanging="360"/>
      </w:pPr>
      <w:rPr>
        <w:rFonts w:hint="default"/>
      </w:rPr>
    </w:lvl>
    <w:lvl w:ilvl="1" w:tplc="041F0019" w:tentative="1">
      <w:start w:val="1"/>
      <w:numFmt w:val="lowerLetter"/>
      <w:lvlText w:val="%2."/>
      <w:lvlJc w:val="left"/>
      <w:pPr>
        <w:ind w:left="1637" w:hanging="360"/>
      </w:pPr>
    </w:lvl>
    <w:lvl w:ilvl="2" w:tplc="041F001B" w:tentative="1">
      <w:start w:val="1"/>
      <w:numFmt w:val="lowerRoman"/>
      <w:lvlText w:val="%3."/>
      <w:lvlJc w:val="right"/>
      <w:pPr>
        <w:ind w:left="2357" w:hanging="180"/>
      </w:pPr>
    </w:lvl>
    <w:lvl w:ilvl="3" w:tplc="041F000F" w:tentative="1">
      <w:start w:val="1"/>
      <w:numFmt w:val="decimal"/>
      <w:lvlText w:val="%4."/>
      <w:lvlJc w:val="left"/>
      <w:pPr>
        <w:ind w:left="3077" w:hanging="360"/>
      </w:pPr>
    </w:lvl>
    <w:lvl w:ilvl="4" w:tplc="041F0019" w:tentative="1">
      <w:start w:val="1"/>
      <w:numFmt w:val="lowerLetter"/>
      <w:lvlText w:val="%5."/>
      <w:lvlJc w:val="left"/>
      <w:pPr>
        <w:ind w:left="3797" w:hanging="360"/>
      </w:pPr>
    </w:lvl>
    <w:lvl w:ilvl="5" w:tplc="041F001B" w:tentative="1">
      <w:start w:val="1"/>
      <w:numFmt w:val="lowerRoman"/>
      <w:lvlText w:val="%6."/>
      <w:lvlJc w:val="right"/>
      <w:pPr>
        <w:ind w:left="4517" w:hanging="180"/>
      </w:pPr>
    </w:lvl>
    <w:lvl w:ilvl="6" w:tplc="041F000F" w:tentative="1">
      <w:start w:val="1"/>
      <w:numFmt w:val="decimal"/>
      <w:lvlText w:val="%7."/>
      <w:lvlJc w:val="left"/>
      <w:pPr>
        <w:ind w:left="5237" w:hanging="360"/>
      </w:pPr>
    </w:lvl>
    <w:lvl w:ilvl="7" w:tplc="041F0019" w:tentative="1">
      <w:start w:val="1"/>
      <w:numFmt w:val="lowerLetter"/>
      <w:lvlText w:val="%8."/>
      <w:lvlJc w:val="left"/>
      <w:pPr>
        <w:ind w:left="5957" w:hanging="360"/>
      </w:pPr>
    </w:lvl>
    <w:lvl w:ilvl="8" w:tplc="041F001B" w:tentative="1">
      <w:start w:val="1"/>
      <w:numFmt w:val="lowerRoman"/>
      <w:lvlText w:val="%9."/>
      <w:lvlJc w:val="right"/>
      <w:pPr>
        <w:ind w:left="6677" w:hanging="180"/>
      </w:pPr>
    </w:lvl>
  </w:abstractNum>
  <w:abstractNum w:abstractNumId="1" w15:restartNumberingAfterBreak="0">
    <w:nsid w:val="03981D3A"/>
    <w:multiLevelType w:val="multilevel"/>
    <w:tmpl w:val="DFF42B0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775E6A"/>
    <w:multiLevelType w:val="hybridMultilevel"/>
    <w:tmpl w:val="29DA0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342FB7"/>
    <w:multiLevelType w:val="hybridMultilevel"/>
    <w:tmpl w:val="5E402DC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877FE1"/>
    <w:multiLevelType w:val="hybridMultilevel"/>
    <w:tmpl w:val="D8F24C2C"/>
    <w:lvl w:ilvl="0" w:tplc="93966EDE">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C8534E"/>
    <w:multiLevelType w:val="hybridMultilevel"/>
    <w:tmpl w:val="634E05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142239"/>
    <w:multiLevelType w:val="hybridMultilevel"/>
    <w:tmpl w:val="136C5D48"/>
    <w:lvl w:ilvl="0" w:tplc="BEE85CA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D91F3F"/>
    <w:multiLevelType w:val="hybridMultilevel"/>
    <w:tmpl w:val="D63C63D6"/>
    <w:lvl w:ilvl="0" w:tplc="62DC28D4">
      <w:start w:val="1"/>
      <w:numFmt w:val="decimal"/>
      <w:lvlText w:val="%1."/>
      <w:lvlJc w:val="left"/>
      <w:pPr>
        <w:ind w:left="1693" w:hanging="728"/>
      </w:pPr>
      <w:rPr>
        <w:rFonts w:ascii="Verdana" w:eastAsia="Verdana" w:hAnsi="Verdana" w:cs="Verdana" w:hint="default"/>
        <w:spacing w:val="-32"/>
        <w:w w:val="100"/>
        <w:sz w:val="24"/>
        <w:szCs w:val="24"/>
        <w:lang w:val="tr-TR" w:eastAsia="en-US" w:bidi="ar-SA"/>
      </w:rPr>
    </w:lvl>
    <w:lvl w:ilvl="1" w:tplc="D74037EC">
      <w:numFmt w:val="bullet"/>
      <w:lvlText w:val="•"/>
      <w:lvlJc w:val="left"/>
      <w:pPr>
        <w:ind w:left="2679" w:hanging="728"/>
      </w:pPr>
      <w:rPr>
        <w:rFonts w:hint="default"/>
        <w:lang w:val="tr-TR" w:eastAsia="en-US" w:bidi="ar-SA"/>
      </w:rPr>
    </w:lvl>
    <w:lvl w:ilvl="2" w:tplc="CE72AB2E">
      <w:numFmt w:val="bullet"/>
      <w:lvlText w:val="•"/>
      <w:lvlJc w:val="left"/>
      <w:pPr>
        <w:ind w:left="3659" w:hanging="728"/>
      </w:pPr>
      <w:rPr>
        <w:rFonts w:hint="default"/>
        <w:lang w:val="tr-TR" w:eastAsia="en-US" w:bidi="ar-SA"/>
      </w:rPr>
    </w:lvl>
    <w:lvl w:ilvl="3" w:tplc="A9FA5AE4">
      <w:numFmt w:val="bullet"/>
      <w:lvlText w:val="•"/>
      <w:lvlJc w:val="left"/>
      <w:pPr>
        <w:ind w:left="4639" w:hanging="728"/>
      </w:pPr>
      <w:rPr>
        <w:rFonts w:hint="default"/>
        <w:lang w:val="tr-TR" w:eastAsia="en-US" w:bidi="ar-SA"/>
      </w:rPr>
    </w:lvl>
    <w:lvl w:ilvl="4" w:tplc="4176D9CA">
      <w:numFmt w:val="bullet"/>
      <w:lvlText w:val="•"/>
      <w:lvlJc w:val="left"/>
      <w:pPr>
        <w:ind w:left="5619" w:hanging="728"/>
      </w:pPr>
      <w:rPr>
        <w:rFonts w:hint="default"/>
        <w:lang w:val="tr-TR" w:eastAsia="en-US" w:bidi="ar-SA"/>
      </w:rPr>
    </w:lvl>
    <w:lvl w:ilvl="5" w:tplc="A5924DFC">
      <w:numFmt w:val="bullet"/>
      <w:lvlText w:val="•"/>
      <w:lvlJc w:val="left"/>
      <w:pPr>
        <w:ind w:left="6599" w:hanging="728"/>
      </w:pPr>
      <w:rPr>
        <w:rFonts w:hint="default"/>
        <w:lang w:val="tr-TR" w:eastAsia="en-US" w:bidi="ar-SA"/>
      </w:rPr>
    </w:lvl>
    <w:lvl w:ilvl="6" w:tplc="173EE67A">
      <w:numFmt w:val="bullet"/>
      <w:lvlText w:val="•"/>
      <w:lvlJc w:val="left"/>
      <w:pPr>
        <w:ind w:left="7579" w:hanging="728"/>
      </w:pPr>
      <w:rPr>
        <w:rFonts w:hint="default"/>
        <w:lang w:val="tr-TR" w:eastAsia="en-US" w:bidi="ar-SA"/>
      </w:rPr>
    </w:lvl>
    <w:lvl w:ilvl="7" w:tplc="671286BE">
      <w:numFmt w:val="bullet"/>
      <w:lvlText w:val="•"/>
      <w:lvlJc w:val="left"/>
      <w:pPr>
        <w:ind w:left="8559" w:hanging="728"/>
      </w:pPr>
      <w:rPr>
        <w:rFonts w:hint="default"/>
        <w:lang w:val="tr-TR" w:eastAsia="en-US" w:bidi="ar-SA"/>
      </w:rPr>
    </w:lvl>
    <w:lvl w:ilvl="8" w:tplc="9F7E4516">
      <w:numFmt w:val="bullet"/>
      <w:lvlText w:val="•"/>
      <w:lvlJc w:val="left"/>
      <w:pPr>
        <w:ind w:left="9539" w:hanging="728"/>
      </w:pPr>
      <w:rPr>
        <w:rFonts w:hint="default"/>
        <w:lang w:val="tr-TR" w:eastAsia="en-US" w:bidi="ar-SA"/>
      </w:rPr>
    </w:lvl>
  </w:abstractNum>
  <w:abstractNum w:abstractNumId="8" w15:restartNumberingAfterBreak="0">
    <w:nsid w:val="2EAD67B5"/>
    <w:multiLevelType w:val="hybridMultilevel"/>
    <w:tmpl w:val="CDACE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0939B8"/>
    <w:multiLevelType w:val="hybridMultilevel"/>
    <w:tmpl w:val="9736742C"/>
    <w:lvl w:ilvl="0" w:tplc="3C366ADA">
      <w:numFmt w:val="bullet"/>
      <w:lvlText w:val="•"/>
      <w:lvlJc w:val="left"/>
      <w:pPr>
        <w:ind w:left="1068" w:hanging="708"/>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A6427D"/>
    <w:multiLevelType w:val="hybridMultilevel"/>
    <w:tmpl w:val="FCA627E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9D4753"/>
    <w:multiLevelType w:val="hybridMultilevel"/>
    <w:tmpl w:val="68FAAFE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7E6444"/>
    <w:multiLevelType w:val="hybridMultilevel"/>
    <w:tmpl w:val="A69A0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527E53"/>
    <w:multiLevelType w:val="hybridMultilevel"/>
    <w:tmpl w:val="FCACF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F975196"/>
    <w:multiLevelType w:val="hybridMultilevel"/>
    <w:tmpl w:val="77BE0E3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FFB3793"/>
    <w:multiLevelType w:val="hybridMultilevel"/>
    <w:tmpl w:val="F11EC75E"/>
    <w:lvl w:ilvl="0" w:tplc="266EC4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1662033"/>
    <w:multiLevelType w:val="hybridMultilevel"/>
    <w:tmpl w:val="CBCAAF8E"/>
    <w:lvl w:ilvl="0" w:tplc="F0DA858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492200"/>
    <w:multiLevelType w:val="hybridMultilevel"/>
    <w:tmpl w:val="5A54C314"/>
    <w:lvl w:ilvl="0" w:tplc="0FB04C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3FA223B"/>
    <w:multiLevelType w:val="hybridMultilevel"/>
    <w:tmpl w:val="D576AE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7A7C56"/>
    <w:multiLevelType w:val="hybridMultilevel"/>
    <w:tmpl w:val="D9145686"/>
    <w:lvl w:ilvl="0" w:tplc="BDF05BEC">
      <w:start w:val="7"/>
      <w:numFmt w:val="decimal"/>
      <w:lvlText w:val="%1."/>
      <w:lvlJc w:val="left"/>
      <w:pPr>
        <w:ind w:left="720" w:hanging="360"/>
      </w:pPr>
      <w:rPr>
        <w:rFonts w:asciiTheme="majorHAnsi" w:eastAsiaTheme="majorEastAsia" w:hAnsiTheme="majorHAnsi" w:cstheme="majorBidi" w:hint="default"/>
        <w:b/>
        <w:color w:val="365F91" w:themeColor="accent1" w:themeShade="BF"/>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738637E"/>
    <w:multiLevelType w:val="hybridMultilevel"/>
    <w:tmpl w:val="5C46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9F590E"/>
    <w:multiLevelType w:val="hybridMultilevel"/>
    <w:tmpl w:val="783CFB2E"/>
    <w:lvl w:ilvl="0" w:tplc="E238129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972593D"/>
    <w:multiLevelType w:val="hybridMultilevel"/>
    <w:tmpl w:val="69AA3C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DA45C1"/>
    <w:multiLevelType w:val="hybridMultilevel"/>
    <w:tmpl w:val="0BDA2D06"/>
    <w:lvl w:ilvl="0" w:tplc="A9D6F9EA">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BFA6AA2"/>
    <w:multiLevelType w:val="hybridMultilevel"/>
    <w:tmpl w:val="16865482"/>
    <w:lvl w:ilvl="0" w:tplc="9F7CC22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C6803F8"/>
    <w:multiLevelType w:val="hybridMultilevel"/>
    <w:tmpl w:val="D1F2A9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E9C6948"/>
    <w:multiLevelType w:val="hybridMultilevel"/>
    <w:tmpl w:val="DC0E81A8"/>
    <w:lvl w:ilvl="0" w:tplc="041F0001">
      <w:start w:val="1"/>
      <w:numFmt w:val="bullet"/>
      <w:lvlText w:val=""/>
      <w:lvlJc w:val="left"/>
      <w:pPr>
        <w:ind w:left="684" w:hanging="360"/>
      </w:pPr>
      <w:rPr>
        <w:rFonts w:ascii="Symbol" w:hAnsi="Symbol" w:hint="default"/>
        <w:b/>
      </w:rPr>
    </w:lvl>
    <w:lvl w:ilvl="1" w:tplc="041F0019" w:tentative="1">
      <w:start w:val="1"/>
      <w:numFmt w:val="lowerLetter"/>
      <w:lvlText w:val="%2."/>
      <w:lvlJc w:val="left"/>
      <w:pPr>
        <w:ind w:left="1404" w:hanging="360"/>
      </w:pPr>
    </w:lvl>
    <w:lvl w:ilvl="2" w:tplc="041F001B" w:tentative="1">
      <w:start w:val="1"/>
      <w:numFmt w:val="lowerRoman"/>
      <w:lvlText w:val="%3."/>
      <w:lvlJc w:val="right"/>
      <w:pPr>
        <w:ind w:left="2124" w:hanging="180"/>
      </w:pPr>
    </w:lvl>
    <w:lvl w:ilvl="3" w:tplc="041F000F" w:tentative="1">
      <w:start w:val="1"/>
      <w:numFmt w:val="decimal"/>
      <w:lvlText w:val="%4."/>
      <w:lvlJc w:val="left"/>
      <w:pPr>
        <w:ind w:left="2844" w:hanging="360"/>
      </w:pPr>
    </w:lvl>
    <w:lvl w:ilvl="4" w:tplc="041F0019" w:tentative="1">
      <w:start w:val="1"/>
      <w:numFmt w:val="lowerLetter"/>
      <w:lvlText w:val="%5."/>
      <w:lvlJc w:val="left"/>
      <w:pPr>
        <w:ind w:left="3564" w:hanging="360"/>
      </w:pPr>
    </w:lvl>
    <w:lvl w:ilvl="5" w:tplc="041F001B" w:tentative="1">
      <w:start w:val="1"/>
      <w:numFmt w:val="lowerRoman"/>
      <w:lvlText w:val="%6."/>
      <w:lvlJc w:val="right"/>
      <w:pPr>
        <w:ind w:left="4284" w:hanging="180"/>
      </w:pPr>
    </w:lvl>
    <w:lvl w:ilvl="6" w:tplc="041F000F" w:tentative="1">
      <w:start w:val="1"/>
      <w:numFmt w:val="decimal"/>
      <w:lvlText w:val="%7."/>
      <w:lvlJc w:val="left"/>
      <w:pPr>
        <w:ind w:left="5004" w:hanging="360"/>
      </w:pPr>
    </w:lvl>
    <w:lvl w:ilvl="7" w:tplc="041F0019" w:tentative="1">
      <w:start w:val="1"/>
      <w:numFmt w:val="lowerLetter"/>
      <w:lvlText w:val="%8."/>
      <w:lvlJc w:val="left"/>
      <w:pPr>
        <w:ind w:left="5724" w:hanging="360"/>
      </w:pPr>
    </w:lvl>
    <w:lvl w:ilvl="8" w:tplc="041F001B" w:tentative="1">
      <w:start w:val="1"/>
      <w:numFmt w:val="lowerRoman"/>
      <w:lvlText w:val="%9."/>
      <w:lvlJc w:val="right"/>
      <w:pPr>
        <w:ind w:left="6444" w:hanging="180"/>
      </w:pPr>
    </w:lvl>
  </w:abstractNum>
  <w:abstractNum w:abstractNumId="27" w15:restartNumberingAfterBreak="0">
    <w:nsid w:val="4F0E1186"/>
    <w:multiLevelType w:val="hybridMultilevel"/>
    <w:tmpl w:val="C9544E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F33137C"/>
    <w:multiLevelType w:val="hybridMultilevel"/>
    <w:tmpl w:val="3BAC9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60B3A23"/>
    <w:multiLevelType w:val="hybridMultilevel"/>
    <w:tmpl w:val="77160F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78D0523"/>
    <w:multiLevelType w:val="hybridMultilevel"/>
    <w:tmpl w:val="47D4E0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A024A47"/>
    <w:multiLevelType w:val="hybridMultilevel"/>
    <w:tmpl w:val="C97E7684"/>
    <w:lvl w:ilvl="0" w:tplc="A47C93C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A9C5648"/>
    <w:multiLevelType w:val="hybridMultilevel"/>
    <w:tmpl w:val="892489E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ACF0664"/>
    <w:multiLevelType w:val="hybridMultilevel"/>
    <w:tmpl w:val="90C68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1AF3E50"/>
    <w:multiLevelType w:val="hybridMultilevel"/>
    <w:tmpl w:val="6B0639D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2E82D24"/>
    <w:multiLevelType w:val="hybridMultilevel"/>
    <w:tmpl w:val="CFB27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65E70F2"/>
    <w:multiLevelType w:val="hybridMultilevel"/>
    <w:tmpl w:val="B2C602D0"/>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C26347F"/>
    <w:multiLevelType w:val="hybridMultilevel"/>
    <w:tmpl w:val="3E4A0F8C"/>
    <w:lvl w:ilvl="0" w:tplc="526A4130">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13720F1"/>
    <w:multiLevelType w:val="hybridMultilevel"/>
    <w:tmpl w:val="054C8FFE"/>
    <w:lvl w:ilvl="0" w:tplc="A47C93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2F032C2"/>
    <w:multiLevelType w:val="hybridMultilevel"/>
    <w:tmpl w:val="7590B7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6020DD3"/>
    <w:multiLevelType w:val="multilevel"/>
    <w:tmpl w:val="385A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5B42D2"/>
    <w:multiLevelType w:val="hybridMultilevel"/>
    <w:tmpl w:val="8E828B04"/>
    <w:lvl w:ilvl="0" w:tplc="47A27B6E">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041D06"/>
    <w:multiLevelType w:val="hybridMultilevel"/>
    <w:tmpl w:val="51E42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8CC7BDE"/>
    <w:multiLevelType w:val="hybridMultilevel"/>
    <w:tmpl w:val="706EC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ACD67B0"/>
    <w:multiLevelType w:val="hybridMultilevel"/>
    <w:tmpl w:val="ADC255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E740ED6"/>
    <w:multiLevelType w:val="hybridMultilevel"/>
    <w:tmpl w:val="6284ED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60778743">
    <w:abstractNumId w:val="7"/>
  </w:num>
  <w:num w:numId="2" w16cid:durableId="165440006">
    <w:abstractNumId w:val="1"/>
  </w:num>
  <w:num w:numId="3" w16cid:durableId="981353160">
    <w:abstractNumId w:val="33"/>
  </w:num>
  <w:num w:numId="4" w16cid:durableId="392118489">
    <w:abstractNumId w:val="9"/>
  </w:num>
  <w:num w:numId="5" w16cid:durableId="726729110">
    <w:abstractNumId w:val="11"/>
  </w:num>
  <w:num w:numId="6" w16cid:durableId="2066172866">
    <w:abstractNumId w:val="34"/>
  </w:num>
  <w:num w:numId="7" w16cid:durableId="959728680">
    <w:abstractNumId w:val="19"/>
  </w:num>
  <w:num w:numId="8" w16cid:durableId="1930851837">
    <w:abstractNumId w:val="40"/>
  </w:num>
  <w:num w:numId="9" w16cid:durableId="1580870536">
    <w:abstractNumId w:val="14"/>
  </w:num>
  <w:num w:numId="10" w16cid:durableId="2079132353">
    <w:abstractNumId w:val="2"/>
  </w:num>
  <w:num w:numId="11" w16cid:durableId="294913486">
    <w:abstractNumId w:val="22"/>
  </w:num>
  <w:num w:numId="12" w16cid:durableId="2015184290">
    <w:abstractNumId w:val="25"/>
  </w:num>
  <w:num w:numId="13" w16cid:durableId="980425040">
    <w:abstractNumId w:val="16"/>
  </w:num>
  <w:num w:numId="14" w16cid:durableId="2073192799">
    <w:abstractNumId w:val="29"/>
  </w:num>
  <w:num w:numId="15" w16cid:durableId="1598951261">
    <w:abstractNumId w:val="30"/>
  </w:num>
  <w:num w:numId="16" w16cid:durableId="5985700">
    <w:abstractNumId w:val="39"/>
  </w:num>
  <w:num w:numId="17" w16cid:durableId="521282499">
    <w:abstractNumId w:val="13"/>
  </w:num>
  <w:num w:numId="18" w16cid:durableId="483425978">
    <w:abstractNumId w:val="28"/>
  </w:num>
  <w:num w:numId="19" w16cid:durableId="1259944836">
    <w:abstractNumId w:val="8"/>
  </w:num>
  <w:num w:numId="20" w16cid:durableId="157159588">
    <w:abstractNumId w:val="12"/>
  </w:num>
  <w:num w:numId="21" w16cid:durableId="455371230">
    <w:abstractNumId w:val="44"/>
  </w:num>
  <w:num w:numId="22" w16cid:durableId="1400784223">
    <w:abstractNumId w:val="18"/>
  </w:num>
  <w:num w:numId="23" w16cid:durableId="1467744573">
    <w:abstractNumId w:val="5"/>
  </w:num>
  <w:num w:numId="24" w16cid:durableId="857692829">
    <w:abstractNumId w:val="42"/>
  </w:num>
  <w:num w:numId="25" w16cid:durableId="853880002">
    <w:abstractNumId w:val="35"/>
  </w:num>
  <w:num w:numId="26" w16cid:durableId="1237396894">
    <w:abstractNumId w:val="36"/>
  </w:num>
  <w:num w:numId="27" w16cid:durableId="1832600481">
    <w:abstractNumId w:val="31"/>
  </w:num>
  <w:num w:numId="28" w16cid:durableId="398751585">
    <w:abstractNumId w:val="27"/>
  </w:num>
  <w:num w:numId="29" w16cid:durableId="505676751">
    <w:abstractNumId w:val="45"/>
  </w:num>
  <w:num w:numId="30" w16cid:durableId="791555055">
    <w:abstractNumId w:val="17"/>
  </w:num>
  <w:num w:numId="31" w16cid:durableId="2031174726">
    <w:abstractNumId w:val="38"/>
  </w:num>
  <w:num w:numId="32" w16cid:durableId="337080639">
    <w:abstractNumId w:val="26"/>
  </w:num>
  <w:num w:numId="33" w16cid:durableId="1920826849">
    <w:abstractNumId w:val="15"/>
  </w:num>
  <w:num w:numId="34" w16cid:durableId="1756629113">
    <w:abstractNumId w:val="20"/>
  </w:num>
  <w:num w:numId="35" w16cid:durableId="72630368">
    <w:abstractNumId w:val="24"/>
  </w:num>
  <w:num w:numId="36" w16cid:durableId="1765297832">
    <w:abstractNumId w:val="32"/>
  </w:num>
  <w:num w:numId="37" w16cid:durableId="278033475">
    <w:abstractNumId w:val="0"/>
  </w:num>
  <w:num w:numId="38" w16cid:durableId="1539704248">
    <w:abstractNumId w:val="21"/>
  </w:num>
  <w:num w:numId="39" w16cid:durableId="144199202">
    <w:abstractNumId w:val="6"/>
  </w:num>
  <w:num w:numId="40" w16cid:durableId="1260332582">
    <w:abstractNumId w:val="10"/>
  </w:num>
  <w:num w:numId="41" w16cid:durableId="35282653">
    <w:abstractNumId w:val="41"/>
  </w:num>
  <w:num w:numId="42" w16cid:durableId="696463520">
    <w:abstractNumId w:val="37"/>
  </w:num>
  <w:num w:numId="43" w16cid:durableId="507141552">
    <w:abstractNumId w:val="4"/>
  </w:num>
  <w:num w:numId="44" w16cid:durableId="682978212">
    <w:abstractNumId w:val="23"/>
  </w:num>
  <w:num w:numId="45" w16cid:durableId="1163202979">
    <w:abstractNumId w:val="43"/>
  </w:num>
  <w:num w:numId="46" w16cid:durableId="669136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3F"/>
    <w:rsid w:val="000005FB"/>
    <w:rsid w:val="00001F8A"/>
    <w:rsid w:val="00002427"/>
    <w:rsid w:val="000051DB"/>
    <w:rsid w:val="00010633"/>
    <w:rsid w:val="000129A3"/>
    <w:rsid w:val="00013FCB"/>
    <w:rsid w:val="00022F80"/>
    <w:rsid w:val="00025819"/>
    <w:rsid w:val="00026E38"/>
    <w:rsid w:val="00035CD6"/>
    <w:rsid w:val="0003689F"/>
    <w:rsid w:val="00046FF6"/>
    <w:rsid w:val="00050E7A"/>
    <w:rsid w:val="00054409"/>
    <w:rsid w:val="000623DE"/>
    <w:rsid w:val="0006248D"/>
    <w:rsid w:val="00062C62"/>
    <w:rsid w:val="00070C25"/>
    <w:rsid w:val="00072D05"/>
    <w:rsid w:val="00083E25"/>
    <w:rsid w:val="000843D0"/>
    <w:rsid w:val="00085264"/>
    <w:rsid w:val="00090432"/>
    <w:rsid w:val="00090AF0"/>
    <w:rsid w:val="00092AC1"/>
    <w:rsid w:val="000933A8"/>
    <w:rsid w:val="000C1347"/>
    <w:rsid w:val="000C2597"/>
    <w:rsid w:val="000C285C"/>
    <w:rsid w:val="000C3028"/>
    <w:rsid w:val="000C49F6"/>
    <w:rsid w:val="000D423E"/>
    <w:rsid w:val="000D7384"/>
    <w:rsid w:val="000E54D7"/>
    <w:rsid w:val="000F2B6C"/>
    <w:rsid w:val="000F352F"/>
    <w:rsid w:val="000F614B"/>
    <w:rsid w:val="00101149"/>
    <w:rsid w:val="0010358E"/>
    <w:rsid w:val="0010360C"/>
    <w:rsid w:val="00110FF1"/>
    <w:rsid w:val="001127B1"/>
    <w:rsid w:val="00113C93"/>
    <w:rsid w:val="0012130B"/>
    <w:rsid w:val="00122DD2"/>
    <w:rsid w:val="00125E13"/>
    <w:rsid w:val="00130B31"/>
    <w:rsid w:val="00131789"/>
    <w:rsid w:val="001318DD"/>
    <w:rsid w:val="00134E8C"/>
    <w:rsid w:val="00137640"/>
    <w:rsid w:val="00140667"/>
    <w:rsid w:val="00141A8C"/>
    <w:rsid w:val="00141FDB"/>
    <w:rsid w:val="001435F7"/>
    <w:rsid w:val="00144DDE"/>
    <w:rsid w:val="0015206E"/>
    <w:rsid w:val="001521E5"/>
    <w:rsid w:val="00157A85"/>
    <w:rsid w:val="00157AD1"/>
    <w:rsid w:val="00165276"/>
    <w:rsid w:val="0016789D"/>
    <w:rsid w:val="001700B7"/>
    <w:rsid w:val="00177DC0"/>
    <w:rsid w:val="00182D69"/>
    <w:rsid w:val="00183F56"/>
    <w:rsid w:val="00186871"/>
    <w:rsid w:val="001968A7"/>
    <w:rsid w:val="001A290E"/>
    <w:rsid w:val="001A75D1"/>
    <w:rsid w:val="001B16BF"/>
    <w:rsid w:val="001B4200"/>
    <w:rsid w:val="001B46E4"/>
    <w:rsid w:val="001C3685"/>
    <w:rsid w:val="001C43F7"/>
    <w:rsid w:val="001C4FAD"/>
    <w:rsid w:val="001C5133"/>
    <w:rsid w:val="001C6FD0"/>
    <w:rsid w:val="001D33FA"/>
    <w:rsid w:val="001D3779"/>
    <w:rsid w:val="001D5B82"/>
    <w:rsid w:val="001E29EF"/>
    <w:rsid w:val="001F54BF"/>
    <w:rsid w:val="001F5715"/>
    <w:rsid w:val="002035A8"/>
    <w:rsid w:val="002043B9"/>
    <w:rsid w:val="0020461C"/>
    <w:rsid w:val="00210170"/>
    <w:rsid w:val="00216887"/>
    <w:rsid w:val="00217C43"/>
    <w:rsid w:val="00220D5B"/>
    <w:rsid w:val="00226913"/>
    <w:rsid w:val="00227DCC"/>
    <w:rsid w:val="002302D0"/>
    <w:rsid w:val="002423A2"/>
    <w:rsid w:val="0025309F"/>
    <w:rsid w:val="00253507"/>
    <w:rsid w:val="002555AD"/>
    <w:rsid w:val="00256618"/>
    <w:rsid w:val="00256CD1"/>
    <w:rsid w:val="00263186"/>
    <w:rsid w:val="002727F1"/>
    <w:rsid w:val="00283AD7"/>
    <w:rsid w:val="00286999"/>
    <w:rsid w:val="00286E42"/>
    <w:rsid w:val="002931B8"/>
    <w:rsid w:val="0029541F"/>
    <w:rsid w:val="002A0428"/>
    <w:rsid w:val="002A0722"/>
    <w:rsid w:val="002A16E6"/>
    <w:rsid w:val="002B0551"/>
    <w:rsid w:val="002B210D"/>
    <w:rsid w:val="002B42A0"/>
    <w:rsid w:val="002B614B"/>
    <w:rsid w:val="002B7AC6"/>
    <w:rsid w:val="002C0CE1"/>
    <w:rsid w:val="002C1B7A"/>
    <w:rsid w:val="002C5685"/>
    <w:rsid w:val="002D2233"/>
    <w:rsid w:val="002D4C6C"/>
    <w:rsid w:val="002E00FF"/>
    <w:rsid w:val="002E0CB8"/>
    <w:rsid w:val="002E3720"/>
    <w:rsid w:val="002E3D33"/>
    <w:rsid w:val="002E4133"/>
    <w:rsid w:val="002E4F02"/>
    <w:rsid w:val="002E599C"/>
    <w:rsid w:val="002F4097"/>
    <w:rsid w:val="00301812"/>
    <w:rsid w:val="0030688D"/>
    <w:rsid w:val="00314EF4"/>
    <w:rsid w:val="00317BF5"/>
    <w:rsid w:val="003232A6"/>
    <w:rsid w:val="0032431A"/>
    <w:rsid w:val="0033058E"/>
    <w:rsid w:val="003326E4"/>
    <w:rsid w:val="0033500E"/>
    <w:rsid w:val="00340BC1"/>
    <w:rsid w:val="00342EF2"/>
    <w:rsid w:val="00345A8F"/>
    <w:rsid w:val="00355FC3"/>
    <w:rsid w:val="00360D92"/>
    <w:rsid w:val="00362950"/>
    <w:rsid w:val="0036753F"/>
    <w:rsid w:val="00367753"/>
    <w:rsid w:val="003722BA"/>
    <w:rsid w:val="003769B7"/>
    <w:rsid w:val="00377F75"/>
    <w:rsid w:val="00392535"/>
    <w:rsid w:val="003966DE"/>
    <w:rsid w:val="003A08A5"/>
    <w:rsid w:val="003A15A6"/>
    <w:rsid w:val="003A2723"/>
    <w:rsid w:val="003A33B7"/>
    <w:rsid w:val="003A5EE0"/>
    <w:rsid w:val="003B5140"/>
    <w:rsid w:val="003C0204"/>
    <w:rsid w:val="003C033C"/>
    <w:rsid w:val="003C6594"/>
    <w:rsid w:val="003C6F10"/>
    <w:rsid w:val="003D4987"/>
    <w:rsid w:val="003D7D52"/>
    <w:rsid w:val="003E3684"/>
    <w:rsid w:val="003E5C14"/>
    <w:rsid w:val="003E7502"/>
    <w:rsid w:val="003F0075"/>
    <w:rsid w:val="003F2C1E"/>
    <w:rsid w:val="003F40CB"/>
    <w:rsid w:val="00400470"/>
    <w:rsid w:val="00401657"/>
    <w:rsid w:val="00401BF6"/>
    <w:rsid w:val="00405BD5"/>
    <w:rsid w:val="0040748E"/>
    <w:rsid w:val="0041670B"/>
    <w:rsid w:val="0041705F"/>
    <w:rsid w:val="00423B89"/>
    <w:rsid w:val="00426158"/>
    <w:rsid w:val="00427D6A"/>
    <w:rsid w:val="00430051"/>
    <w:rsid w:val="0043084B"/>
    <w:rsid w:val="00430C95"/>
    <w:rsid w:val="00430DB6"/>
    <w:rsid w:val="004450D8"/>
    <w:rsid w:val="00445369"/>
    <w:rsid w:val="00453499"/>
    <w:rsid w:val="0045695C"/>
    <w:rsid w:val="00456E9E"/>
    <w:rsid w:val="00457B08"/>
    <w:rsid w:val="004602AC"/>
    <w:rsid w:val="0046227B"/>
    <w:rsid w:val="00462AF3"/>
    <w:rsid w:val="00476324"/>
    <w:rsid w:val="00483907"/>
    <w:rsid w:val="00483D2C"/>
    <w:rsid w:val="00485BA1"/>
    <w:rsid w:val="004861CB"/>
    <w:rsid w:val="0048678C"/>
    <w:rsid w:val="004900DE"/>
    <w:rsid w:val="0049065B"/>
    <w:rsid w:val="004954B0"/>
    <w:rsid w:val="0049556D"/>
    <w:rsid w:val="00495AC9"/>
    <w:rsid w:val="00497E16"/>
    <w:rsid w:val="004A1E19"/>
    <w:rsid w:val="004A2A55"/>
    <w:rsid w:val="004A4A5E"/>
    <w:rsid w:val="004B2EF2"/>
    <w:rsid w:val="004B6D17"/>
    <w:rsid w:val="004B7C50"/>
    <w:rsid w:val="004C023C"/>
    <w:rsid w:val="004C1A5E"/>
    <w:rsid w:val="004C5721"/>
    <w:rsid w:val="004C7258"/>
    <w:rsid w:val="004E070F"/>
    <w:rsid w:val="004E544D"/>
    <w:rsid w:val="004E58F0"/>
    <w:rsid w:val="004F6B29"/>
    <w:rsid w:val="004F7A9F"/>
    <w:rsid w:val="005042D8"/>
    <w:rsid w:val="005045A8"/>
    <w:rsid w:val="00507EAC"/>
    <w:rsid w:val="00511116"/>
    <w:rsid w:val="00513B22"/>
    <w:rsid w:val="005146BE"/>
    <w:rsid w:val="00515D06"/>
    <w:rsid w:val="00516DA4"/>
    <w:rsid w:val="0052385D"/>
    <w:rsid w:val="00523D37"/>
    <w:rsid w:val="00530C70"/>
    <w:rsid w:val="00534437"/>
    <w:rsid w:val="00545B5E"/>
    <w:rsid w:val="005521FD"/>
    <w:rsid w:val="005525D3"/>
    <w:rsid w:val="00563C0E"/>
    <w:rsid w:val="00573FB3"/>
    <w:rsid w:val="005744B3"/>
    <w:rsid w:val="005759CD"/>
    <w:rsid w:val="00584498"/>
    <w:rsid w:val="00592F50"/>
    <w:rsid w:val="005973F7"/>
    <w:rsid w:val="005A0ECB"/>
    <w:rsid w:val="005A1B68"/>
    <w:rsid w:val="005A2B2A"/>
    <w:rsid w:val="005A46E5"/>
    <w:rsid w:val="005A732F"/>
    <w:rsid w:val="005A7EE5"/>
    <w:rsid w:val="005B0DE8"/>
    <w:rsid w:val="005B1439"/>
    <w:rsid w:val="005B16F0"/>
    <w:rsid w:val="005B19FD"/>
    <w:rsid w:val="005B4300"/>
    <w:rsid w:val="005C0C5F"/>
    <w:rsid w:val="005C5989"/>
    <w:rsid w:val="005C682F"/>
    <w:rsid w:val="005C6BE3"/>
    <w:rsid w:val="005C736D"/>
    <w:rsid w:val="005D5389"/>
    <w:rsid w:val="005D706D"/>
    <w:rsid w:val="005E1CAC"/>
    <w:rsid w:val="005E32D9"/>
    <w:rsid w:val="005E398D"/>
    <w:rsid w:val="005E5CF4"/>
    <w:rsid w:val="005E6BB8"/>
    <w:rsid w:val="005F12A2"/>
    <w:rsid w:val="005F5DB2"/>
    <w:rsid w:val="00601459"/>
    <w:rsid w:val="006046A0"/>
    <w:rsid w:val="00607314"/>
    <w:rsid w:val="00610CC3"/>
    <w:rsid w:val="00621FDC"/>
    <w:rsid w:val="006253D3"/>
    <w:rsid w:val="006258DF"/>
    <w:rsid w:val="00627B78"/>
    <w:rsid w:val="00630C03"/>
    <w:rsid w:val="00632AE9"/>
    <w:rsid w:val="00633608"/>
    <w:rsid w:val="00641B51"/>
    <w:rsid w:val="006426D6"/>
    <w:rsid w:val="00644AF4"/>
    <w:rsid w:val="00650F9E"/>
    <w:rsid w:val="00651E9B"/>
    <w:rsid w:val="00653B21"/>
    <w:rsid w:val="00656C0B"/>
    <w:rsid w:val="00662C7C"/>
    <w:rsid w:val="006636F8"/>
    <w:rsid w:val="00666BAD"/>
    <w:rsid w:val="00667F11"/>
    <w:rsid w:val="00671DAD"/>
    <w:rsid w:val="006744D6"/>
    <w:rsid w:val="0067544A"/>
    <w:rsid w:val="00682F0C"/>
    <w:rsid w:val="00685EA8"/>
    <w:rsid w:val="00685F20"/>
    <w:rsid w:val="00685F34"/>
    <w:rsid w:val="0069734C"/>
    <w:rsid w:val="006A26F7"/>
    <w:rsid w:val="006A3929"/>
    <w:rsid w:val="006B02E3"/>
    <w:rsid w:val="006B50BF"/>
    <w:rsid w:val="006B6169"/>
    <w:rsid w:val="006C146D"/>
    <w:rsid w:val="006C597F"/>
    <w:rsid w:val="006D2393"/>
    <w:rsid w:val="006D668D"/>
    <w:rsid w:val="006E2001"/>
    <w:rsid w:val="006E3941"/>
    <w:rsid w:val="006E3FD6"/>
    <w:rsid w:val="006E4A5E"/>
    <w:rsid w:val="006F3AD6"/>
    <w:rsid w:val="006F771A"/>
    <w:rsid w:val="006F7CCF"/>
    <w:rsid w:val="006F7DC9"/>
    <w:rsid w:val="00706D2D"/>
    <w:rsid w:val="00711438"/>
    <w:rsid w:val="00725E74"/>
    <w:rsid w:val="00726654"/>
    <w:rsid w:val="0073158B"/>
    <w:rsid w:val="00744C84"/>
    <w:rsid w:val="00746586"/>
    <w:rsid w:val="00746C39"/>
    <w:rsid w:val="007470AF"/>
    <w:rsid w:val="007474F5"/>
    <w:rsid w:val="00747C36"/>
    <w:rsid w:val="007506D7"/>
    <w:rsid w:val="00757DEB"/>
    <w:rsid w:val="00760D88"/>
    <w:rsid w:val="00763558"/>
    <w:rsid w:val="007637A0"/>
    <w:rsid w:val="00766B29"/>
    <w:rsid w:val="007670AC"/>
    <w:rsid w:val="00772DD8"/>
    <w:rsid w:val="00776D27"/>
    <w:rsid w:val="0078017F"/>
    <w:rsid w:val="00783A1C"/>
    <w:rsid w:val="00784B70"/>
    <w:rsid w:val="007857D1"/>
    <w:rsid w:val="00786EE1"/>
    <w:rsid w:val="00790788"/>
    <w:rsid w:val="0079114C"/>
    <w:rsid w:val="00791FE2"/>
    <w:rsid w:val="007926FB"/>
    <w:rsid w:val="007A4F8F"/>
    <w:rsid w:val="007B4C30"/>
    <w:rsid w:val="007C3662"/>
    <w:rsid w:val="007C60F1"/>
    <w:rsid w:val="007D57DA"/>
    <w:rsid w:val="007D61BF"/>
    <w:rsid w:val="007D64FD"/>
    <w:rsid w:val="007E055F"/>
    <w:rsid w:val="007E23E0"/>
    <w:rsid w:val="007E5EAC"/>
    <w:rsid w:val="007E6B78"/>
    <w:rsid w:val="007E72FF"/>
    <w:rsid w:val="007E784F"/>
    <w:rsid w:val="007F46A5"/>
    <w:rsid w:val="007F5363"/>
    <w:rsid w:val="0080201C"/>
    <w:rsid w:val="008056F7"/>
    <w:rsid w:val="0081080E"/>
    <w:rsid w:val="008147BD"/>
    <w:rsid w:val="008202F6"/>
    <w:rsid w:val="00822A81"/>
    <w:rsid w:val="0082413F"/>
    <w:rsid w:val="00826442"/>
    <w:rsid w:val="008269AF"/>
    <w:rsid w:val="00832967"/>
    <w:rsid w:val="00833CDB"/>
    <w:rsid w:val="00836518"/>
    <w:rsid w:val="00836B74"/>
    <w:rsid w:val="0084145F"/>
    <w:rsid w:val="00843B81"/>
    <w:rsid w:val="00850CCA"/>
    <w:rsid w:val="00851AA7"/>
    <w:rsid w:val="008560BE"/>
    <w:rsid w:val="008605D7"/>
    <w:rsid w:val="00861121"/>
    <w:rsid w:val="00861E79"/>
    <w:rsid w:val="00862769"/>
    <w:rsid w:val="00862D90"/>
    <w:rsid w:val="0086395A"/>
    <w:rsid w:val="00867AB7"/>
    <w:rsid w:val="00871598"/>
    <w:rsid w:val="00875143"/>
    <w:rsid w:val="008757EA"/>
    <w:rsid w:val="00876048"/>
    <w:rsid w:val="00881275"/>
    <w:rsid w:val="008909C0"/>
    <w:rsid w:val="00891E52"/>
    <w:rsid w:val="008932CB"/>
    <w:rsid w:val="00893B8B"/>
    <w:rsid w:val="00897EF1"/>
    <w:rsid w:val="008A218D"/>
    <w:rsid w:val="008A23ED"/>
    <w:rsid w:val="008B5A5B"/>
    <w:rsid w:val="008B7B7B"/>
    <w:rsid w:val="008C08F2"/>
    <w:rsid w:val="008C3506"/>
    <w:rsid w:val="008C36E1"/>
    <w:rsid w:val="008C4265"/>
    <w:rsid w:val="008D13CF"/>
    <w:rsid w:val="008D2E5C"/>
    <w:rsid w:val="008E6090"/>
    <w:rsid w:val="008E6D8B"/>
    <w:rsid w:val="008E6F71"/>
    <w:rsid w:val="008F0819"/>
    <w:rsid w:val="008F4028"/>
    <w:rsid w:val="008F4104"/>
    <w:rsid w:val="008F4312"/>
    <w:rsid w:val="008F654E"/>
    <w:rsid w:val="009003CC"/>
    <w:rsid w:val="0090046D"/>
    <w:rsid w:val="009005B4"/>
    <w:rsid w:val="00900A31"/>
    <w:rsid w:val="00902085"/>
    <w:rsid w:val="00902B08"/>
    <w:rsid w:val="00903000"/>
    <w:rsid w:val="00911A28"/>
    <w:rsid w:val="00914CD1"/>
    <w:rsid w:val="00920B75"/>
    <w:rsid w:val="009246EC"/>
    <w:rsid w:val="00926454"/>
    <w:rsid w:val="00927141"/>
    <w:rsid w:val="00927CE2"/>
    <w:rsid w:val="00936DBB"/>
    <w:rsid w:val="00940181"/>
    <w:rsid w:val="009446E4"/>
    <w:rsid w:val="00950930"/>
    <w:rsid w:val="00952498"/>
    <w:rsid w:val="00960371"/>
    <w:rsid w:val="00960907"/>
    <w:rsid w:val="00961586"/>
    <w:rsid w:val="00963036"/>
    <w:rsid w:val="00972BF3"/>
    <w:rsid w:val="00974ECE"/>
    <w:rsid w:val="009750FB"/>
    <w:rsid w:val="009812ED"/>
    <w:rsid w:val="00983C91"/>
    <w:rsid w:val="00990A34"/>
    <w:rsid w:val="00993993"/>
    <w:rsid w:val="009A058F"/>
    <w:rsid w:val="009A1692"/>
    <w:rsid w:val="009A669B"/>
    <w:rsid w:val="009A7BE2"/>
    <w:rsid w:val="009B0047"/>
    <w:rsid w:val="009B2428"/>
    <w:rsid w:val="009B375F"/>
    <w:rsid w:val="009C05C3"/>
    <w:rsid w:val="009C0EAF"/>
    <w:rsid w:val="009C1B3F"/>
    <w:rsid w:val="009C2152"/>
    <w:rsid w:val="009C4A6F"/>
    <w:rsid w:val="009C4B25"/>
    <w:rsid w:val="009C7193"/>
    <w:rsid w:val="009D0D59"/>
    <w:rsid w:val="009D3D8F"/>
    <w:rsid w:val="009D6582"/>
    <w:rsid w:val="009D6645"/>
    <w:rsid w:val="009D6B93"/>
    <w:rsid w:val="009D6F40"/>
    <w:rsid w:val="009D73DB"/>
    <w:rsid w:val="009E2DEF"/>
    <w:rsid w:val="009E73FD"/>
    <w:rsid w:val="009F01D0"/>
    <w:rsid w:val="009F5676"/>
    <w:rsid w:val="00A03EEA"/>
    <w:rsid w:val="00A0648F"/>
    <w:rsid w:val="00A17FC1"/>
    <w:rsid w:val="00A21198"/>
    <w:rsid w:val="00A226C6"/>
    <w:rsid w:val="00A235A3"/>
    <w:rsid w:val="00A26884"/>
    <w:rsid w:val="00A31758"/>
    <w:rsid w:val="00A3588C"/>
    <w:rsid w:val="00A360E6"/>
    <w:rsid w:val="00A37D8A"/>
    <w:rsid w:val="00A44E5E"/>
    <w:rsid w:val="00A45821"/>
    <w:rsid w:val="00A569F0"/>
    <w:rsid w:val="00A57313"/>
    <w:rsid w:val="00A57C02"/>
    <w:rsid w:val="00A62E18"/>
    <w:rsid w:val="00A65656"/>
    <w:rsid w:val="00A705EB"/>
    <w:rsid w:val="00A73981"/>
    <w:rsid w:val="00A83C1E"/>
    <w:rsid w:val="00A906EC"/>
    <w:rsid w:val="00A921A6"/>
    <w:rsid w:val="00A95978"/>
    <w:rsid w:val="00A963EB"/>
    <w:rsid w:val="00AA52D5"/>
    <w:rsid w:val="00AA5D7F"/>
    <w:rsid w:val="00AB250E"/>
    <w:rsid w:val="00AB32BA"/>
    <w:rsid w:val="00AB519B"/>
    <w:rsid w:val="00AB5AA6"/>
    <w:rsid w:val="00AB6933"/>
    <w:rsid w:val="00AC4B9D"/>
    <w:rsid w:val="00AC70EF"/>
    <w:rsid w:val="00AD076A"/>
    <w:rsid w:val="00AD30D5"/>
    <w:rsid w:val="00AD3BEE"/>
    <w:rsid w:val="00AD770F"/>
    <w:rsid w:val="00AE016E"/>
    <w:rsid w:val="00AE29DA"/>
    <w:rsid w:val="00AF0DC7"/>
    <w:rsid w:val="00AF4D80"/>
    <w:rsid w:val="00AF613A"/>
    <w:rsid w:val="00AF76B5"/>
    <w:rsid w:val="00B058D0"/>
    <w:rsid w:val="00B06269"/>
    <w:rsid w:val="00B068AF"/>
    <w:rsid w:val="00B1011D"/>
    <w:rsid w:val="00B15F74"/>
    <w:rsid w:val="00B23F3C"/>
    <w:rsid w:val="00B2495A"/>
    <w:rsid w:val="00B255C8"/>
    <w:rsid w:val="00B260B6"/>
    <w:rsid w:val="00B264C9"/>
    <w:rsid w:val="00B32518"/>
    <w:rsid w:val="00B348D8"/>
    <w:rsid w:val="00B37A91"/>
    <w:rsid w:val="00B43CCE"/>
    <w:rsid w:val="00B44217"/>
    <w:rsid w:val="00B54C7E"/>
    <w:rsid w:val="00B60DFD"/>
    <w:rsid w:val="00B619CF"/>
    <w:rsid w:val="00B6245A"/>
    <w:rsid w:val="00B73211"/>
    <w:rsid w:val="00B753BC"/>
    <w:rsid w:val="00B817D6"/>
    <w:rsid w:val="00B86E26"/>
    <w:rsid w:val="00B86E3E"/>
    <w:rsid w:val="00B92487"/>
    <w:rsid w:val="00B9454A"/>
    <w:rsid w:val="00B973FA"/>
    <w:rsid w:val="00BB06EC"/>
    <w:rsid w:val="00BB10A3"/>
    <w:rsid w:val="00BB138E"/>
    <w:rsid w:val="00BC1587"/>
    <w:rsid w:val="00BC58E9"/>
    <w:rsid w:val="00BE06ED"/>
    <w:rsid w:val="00BE284C"/>
    <w:rsid w:val="00BE7264"/>
    <w:rsid w:val="00BE78BC"/>
    <w:rsid w:val="00BF074D"/>
    <w:rsid w:val="00BF28A7"/>
    <w:rsid w:val="00C01EAD"/>
    <w:rsid w:val="00C045D7"/>
    <w:rsid w:val="00C047EF"/>
    <w:rsid w:val="00C04CA0"/>
    <w:rsid w:val="00C055AB"/>
    <w:rsid w:val="00C108C6"/>
    <w:rsid w:val="00C10EAF"/>
    <w:rsid w:val="00C12CA0"/>
    <w:rsid w:val="00C13B8E"/>
    <w:rsid w:val="00C13C41"/>
    <w:rsid w:val="00C1678E"/>
    <w:rsid w:val="00C21752"/>
    <w:rsid w:val="00C229C5"/>
    <w:rsid w:val="00C23410"/>
    <w:rsid w:val="00C25D21"/>
    <w:rsid w:val="00C27118"/>
    <w:rsid w:val="00C31F3E"/>
    <w:rsid w:val="00C47743"/>
    <w:rsid w:val="00C508D1"/>
    <w:rsid w:val="00C527B1"/>
    <w:rsid w:val="00C543B1"/>
    <w:rsid w:val="00C6276D"/>
    <w:rsid w:val="00C72D1B"/>
    <w:rsid w:val="00C73F1B"/>
    <w:rsid w:val="00C7555C"/>
    <w:rsid w:val="00C8167F"/>
    <w:rsid w:val="00C81E78"/>
    <w:rsid w:val="00C90F0E"/>
    <w:rsid w:val="00C9742E"/>
    <w:rsid w:val="00CA297B"/>
    <w:rsid w:val="00CA383F"/>
    <w:rsid w:val="00CA50A7"/>
    <w:rsid w:val="00CB5A3E"/>
    <w:rsid w:val="00CB6AFE"/>
    <w:rsid w:val="00CB77AA"/>
    <w:rsid w:val="00CC57D5"/>
    <w:rsid w:val="00CD5E1D"/>
    <w:rsid w:val="00CE14CB"/>
    <w:rsid w:val="00CE4414"/>
    <w:rsid w:val="00CE592C"/>
    <w:rsid w:val="00CE5BCE"/>
    <w:rsid w:val="00CE78B5"/>
    <w:rsid w:val="00CF3D02"/>
    <w:rsid w:val="00CF3E84"/>
    <w:rsid w:val="00CF542C"/>
    <w:rsid w:val="00D000A4"/>
    <w:rsid w:val="00D00E3D"/>
    <w:rsid w:val="00D016B6"/>
    <w:rsid w:val="00D02787"/>
    <w:rsid w:val="00D03620"/>
    <w:rsid w:val="00D04682"/>
    <w:rsid w:val="00D04716"/>
    <w:rsid w:val="00D068BA"/>
    <w:rsid w:val="00D07B7E"/>
    <w:rsid w:val="00D104A5"/>
    <w:rsid w:val="00D145DB"/>
    <w:rsid w:val="00D150CF"/>
    <w:rsid w:val="00D20EEB"/>
    <w:rsid w:val="00D2686D"/>
    <w:rsid w:val="00D33124"/>
    <w:rsid w:val="00D34983"/>
    <w:rsid w:val="00D34F54"/>
    <w:rsid w:val="00D370BB"/>
    <w:rsid w:val="00D372A8"/>
    <w:rsid w:val="00D40D2D"/>
    <w:rsid w:val="00D41C06"/>
    <w:rsid w:val="00D43203"/>
    <w:rsid w:val="00D45A5E"/>
    <w:rsid w:val="00D5672C"/>
    <w:rsid w:val="00D6080F"/>
    <w:rsid w:val="00D659C7"/>
    <w:rsid w:val="00D73D83"/>
    <w:rsid w:val="00D74AAD"/>
    <w:rsid w:val="00D74B91"/>
    <w:rsid w:val="00D81C4E"/>
    <w:rsid w:val="00D846AE"/>
    <w:rsid w:val="00D9298C"/>
    <w:rsid w:val="00DA7CA3"/>
    <w:rsid w:val="00DB46D0"/>
    <w:rsid w:val="00DB6721"/>
    <w:rsid w:val="00DC2658"/>
    <w:rsid w:val="00DC65BC"/>
    <w:rsid w:val="00DD35FB"/>
    <w:rsid w:val="00DD3C89"/>
    <w:rsid w:val="00DD6048"/>
    <w:rsid w:val="00DE2650"/>
    <w:rsid w:val="00DE682F"/>
    <w:rsid w:val="00DF226E"/>
    <w:rsid w:val="00DF26B3"/>
    <w:rsid w:val="00DF7F64"/>
    <w:rsid w:val="00E041CF"/>
    <w:rsid w:val="00E049D9"/>
    <w:rsid w:val="00E071E1"/>
    <w:rsid w:val="00E11C32"/>
    <w:rsid w:val="00E149BC"/>
    <w:rsid w:val="00E170D6"/>
    <w:rsid w:val="00E20E71"/>
    <w:rsid w:val="00E24C83"/>
    <w:rsid w:val="00E25756"/>
    <w:rsid w:val="00E27008"/>
    <w:rsid w:val="00E32BE5"/>
    <w:rsid w:val="00E332DE"/>
    <w:rsid w:val="00E354B4"/>
    <w:rsid w:val="00E43DFF"/>
    <w:rsid w:val="00E44703"/>
    <w:rsid w:val="00E52197"/>
    <w:rsid w:val="00E55A16"/>
    <w:rsid w:val="00E61648"/>
    <w:rsid w:val="00E64AD8"/>
    <w:rsid w:val="00E7394B"/>
    <w:rsid w:val="00E74650"/>
    <w:rsid w:val="00E76472"/>
    <w:rsid w:val="00E80A5F"/>
    <w:rsid w:val="00E8205A"/>
    <w:rsid w:val="00E832AC"/>
    <w:rsid w:val="00E833F0"/>
    <w:rsid w:val="00E85E28"/>
    <w:rsid w:val="00E86BF0"/>
    <w:rsid w:val="00E92191"/>
    <w:rsid w:val="00E92D12"/>
    <w:rsid w:val="00EA5491"/>
    <w:rsid w:val="00EA56DB"/>
    <w:rsid w:val="00EB1E71"/>
    <w:rsid w:val="00EB37B7"/>
    <w:rsid w:val="00EB37FF"/>
    <w:rsid w:val="00EB497E"/>
    <w:rsid w:val="00EC184F"/>
    <w:rsid w:val="00EC2F48"/>
    <w:rsid w:val="00EC4A42"/>
    <w:rsid w:val="00ED0B95"/>
    <w:rsid w:val="00EE3A90"/>
    <w:rsid w:val="00EE3CD4"/>
    <w:rsid w:val="00EF5AF0"/>
    <w:rsid w:val="00EF5ED1"/>
    <w:rsid w:val="00F02AA7"/>
    <w:rsid w:val="00F0553B"/>
    <w:rsid w:val="00F0796E"/>
    <w:rsid w:val="00F10B72"/>
    <w:rsid w:val="00F2525A"/>
    <w:rsid w:val="00F25FBF"/>
    <w:rsid w:val="00F3016E"/>
    <w:rsid w:val="00F33955"/>
    <w:rsid w:val="00F34A52"/>
    <w:rsid w:val="00F3539B"/>
    <w:rsid w:val="00F374FA"/>
    <w:rsid w:val="00F4067D"/>
    <w:rsid w:val="00F41E14"/>
    <w:rsid w:val="00F506B9"/>
    <w:rsid w:val="00F51D78"/>
    <w:rsid w:val="00F56A1C"/>
    <w:rsid w:val="00F577FE"/>
    <w:rsid w:val="00F61A72"/>
    <w:rsid w:val="00F6307E"/>
    <w:rsid w:val="00F64AD5"/>
    <w:rsid w:val="00F732D3"/>
    <w:rsid w:val="00F77306"/>
    <w:rsid w:val="00F839DA"/>
    <w:rsid w:val="00F85832"/>
    <w:rsid w:val="00F9137B"/>
    <w:rsid w:val="00F91B53"/>
    <w:rsid w:val="00FA2560"/>
    <w:rsid w:val="00FA585A"/>
    <w:rsid w:val="00FA6A8C"/>
    <w:rsid w:val="00FA7BD8"/>
    <w:rsid w:val="00FB6149"/>
    <w:rsid w:val="00FB7150"/>
    <w:rsid w:val="00FC1188"/>
    <w:rsid w:val="00FD0EE2"/>
    <w:rsid w:val="00FD2ABD"/>
    <w:rsid w:val="00FD4721"/>
    <w:rsid w:val="00FD65D4"/>
    <w:rsid w:val="00FD7F55"/>
    <w:rsid w:val="00FE3B8E"/>
    <w:rsid w:val="00FE56B3"/>
    <w:rsid w:val="00FE5956"/>
    <w:rsid w:val="00FF3D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1D647A7F"/>
  <w15:docId w15:val="{4CCDB464-D594-46EE-8F20-20575C11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B3F"/>
    <w:pPr>
      <w:spacing w:after="160" w:line="259" w:lineRule="auto"/>
    </w:pPr>
  </w:style>
  <w:style w:type="paragraph" w:styleId="Balk1">
    <w:name w:val="heading 1"/>
    <w:basedOn w:val="Normal"/>
    <w:next w:val="Normal"/>
    <w:link w:val="Balk1Char"/>
    <w:uiPriority w:val="9"/>
    <w:qFormat/>
    <w:rsid w:val="009C1B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C1B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9C1B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1B3F"/>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9C1B3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9C1B3F"/>
    <w:rPr>
      <w:rFonts w:asciiTheme="majorHAnsi" w:eastAsiaTheme="majorEastAsia" w:hAnsiTheme="majorHAnsi" w:cstheme="majorBidi"/>
      <w:b/>
      <w:bCs/>
      <w:color w:val="4F81BD" w:themeColor="accent1"/>
    </w:rPr>
  </w:style>
  <w:style w:type="paragraph" w:styleId="stBilgi">
    <w:name w:val="header"/>
    <w:basedOn w:val="Normal"/>
    <w:link w:val="stBilgiChar"/>
    <w:uiPriority w:val="99"/>
    <w:unhideWhenUsed/>
    <w:rsid w:val="009C1B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1B3F"/>
  </w:style>
  <w:style w:type="paragraph" w:styleId="AltBilgi">
    <w:name w:val="footer"/>
    <w:basedOn w:val="Normal"/>
    <w:link w:val="AltBilgiChar"/>
    <w:uiPriority w:val="99"/>
    <w:unhideWhenUsed/>
    <w:rsid w:val="009C1B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1B3F"/>
  </w:style>
  <w:style w:type="paragraph" w:styleId="AralkYok">
    <w:name w:val="No Spacing"/>
    <w:uiPriority w:val="1"/>
    <w:qFormat/>
    <w:rsid w:val="009C1B3F"/>
    <w:pPr>
      <w:spacing w:after="0" w:line="240" w:lineRule="auto"/>
    </w:pPr>
    <w:rPr>
      <w:rFonts w:ascii="Times New Roman" w:eastAsia="Times New Roman" w:hAnsi="Times New Roman" w:cs="Times New Roman"/>
      <w:sz w:val="20"/>
      <w:szCs w:val="20"/>
      <w:lang w:eastAsia="tr-TR"/>
    </w:rPr>
  </w:style>
  <w:style w:type="table" w:styleId="TabloKlavuzu">
    <w:name w:val="Table Grid"/>
    <w:basedOn w:val="NormalTablo"/>
    <w:uiPriority w:val="39"/>
    <w:rsid w:val="009C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5">
    <w:name w:val="Light List Accent 5"/>
    <w:basedOn w:val="NormalTablo"/>
    <w:uiPriority w:val="61"/>
    <w:rsid w:val="009C1B3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eParagraf">
    <w:name w:val="List Paragraph"/>
    <w:basedOn w:val="Normal"/>
    <w:uiPriority w:val="1"/>
    <w:qFormat/>
    <w:rsid w:val="009C1B3F"/>
    <w:pPr>
      <w:ind w:left="720"/>
      <w:contextualSpacing/>
    </w:pPr>
  </w:style>
  <w:style w:type="paragraph" w:styleId="BalonMetni">
    <w:name w:val="Balloon Text"/>
    <w:basedOn w:val="Normal"/>
    <w:link w:val="BalonMetniChar"/>
    <w:uiPriority w:val="99"/>
    <w:semiHidden/>
    <w:unhideWhenUsed/>
    <w:rsid w:val="009C1B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1B3F"/>
    <w:rPr>
      <w:rFonts w:ascii="Tahoma" w:hAnsi="Tahoma" w:cs="Tahoma"/>
      <w:sz w:val="16"/>
      <w:szCs w:val="16"/>
    </w:rPr>
  </w:style>
  <w:style w:type="paragraph" w:styleId="KonuBal">
    <w:name w:val="Title"/>
    <w:basedOn w:val="Normal"/>
    <w:link w:val="KonuBalChar"/>
    <w:uiPriority w:val="10"/>
    <w:qFormat/>
    <w:rsid w:val="009C1B3F"/>
    <w:pPr>
      <w:widowControl w:val="0"/>
      <w:autoSpaceDE w:val="0"/>
      <w:autoSpaceDN w:val="0"/>
      <w:spacing w:before="100" w:after="0" w:line="240" w:lineRule="auto"/>
      <w:ind w:left="3563" w:right="2776" w:firstLine="904"/>
    </w:pPr>
    <w:rPr>
      <w:rFonts w:ascii="Verdana" w:eastAsia="Verdana" w:hAnsi="Verdana" w:cs="Verdana"/>
      <w:b/>
      <w:bCs/>
      <w:sz w:val="32"/>
      <w:szCs w:val="32"/>
    </w:rPr>
  </w:style>
  <w:style w:type="character" w:customStyle="1" w:styleId="KonuBalChar">
    <w:name w:val="Konu Başlığı Char"/>
    <w:basedOn w:val="VarsaylanParagrafYazTipi"/>
    <w:link w:val="KonuBal"/>
    <w:uiPriority w:val="10"/>
    <w:rsid w:val="009C1B3F"/>
    <w:rPr>
      <w:rFonts w:ascii="Verdana" w:eastAsia="Verdana" w:hAnsi="Verdana" w:cs="Verdana"/>
      <w:b/>
      <w:bCs/>
      <w:sz w:val="32"/>
      <w:szCs w:val="32"/>
    </w:rPr>
  </w:style>
  <w:style w:type="paragraph" w:styleId="GvdeMetni">
    <w:name w:val="Body Text"/>
    <w:basedOn w:val="Normal"/>
    <w:link w:val="GvdeMetniChar"/>
    <w:uiPriority w:val="1"/>
    <w:qFormat/>
    <w:rsid w:val="009C1B3F"/>
    <w:pPr>
      <w:widowControl w:val="0"/>
      <w:autoSpaceDE w:val="0"/>
      <w:autoSpaceDN w:val="0"/>
      <w:spacing w:after="0" w:line="240" w:lineRule="auto"/>
    </w:pPr>
    <w:rPr>
      <w:rFonts w:ascii="Verdana" w:eastAsia="Verdana" w:hAnsi="Verdana" w:cs="Verdana"/>
      <w:sz w:val="18"/>
      <w:szCs w:val="18"/>
    </w:rPr>
  </w:style>
  <w:style w:type="character" w:customStyle="1" w:styleId="GvdeMetniChar">
    <w:name w:val="Gövde Metni Char"/>
    <w:basedOn w:val="VarsaylanParagrafYazTipi"/>
    <w:link w:val="GvdeMetni"/>
    <w:uiPriority w:val="1"/>
    <w:rsid w:val="009C1B3F"/>
    <w:rPr>
      <w:rFonts w:ascii="Verdana" w:eastAsia="Verdana" w:hAnsi="Verdana" w:cs="Verdana"/>
      <w:sz w:val="18"/>
      <w:szCs w:val="18"/>
    </w:rPr>
  </w:style>
  <w:style w:type="paragraph" w:styleId="TBal">
    <w:name w:val="TOC Heading"/>
    <w:basedOn w:val="Balk1"/>
    <w:next w:val="Normal"/>
    <w:uiPriority w:val="39"/>
    <w:unhideWhenUsed/>
    <w:qFormat/>
    <w:rsid w:val="009C1B3F"/>
    <w:pPr>
      <w:spacing w:line="276" w:lineRule="auto"/>
      <w:outlineLvl w:val="9"/>
    </w:pPr>
    <w:rPr>
      <w:lang w:eastAsia="tr-TR"/>
    </w:rPr>
  </w:style>
  <w:style w:type="paragraph" w:styleId="T1">
    <w:name w:val="toc 1"/>
    <w:basedOn w:val="Normal"/>
    <w:next w:val="Normal"/>
    <w:autoRedefine/>
    <w:uiPriority w:val="39"/>
    <w:unhideWhenUsed/>
    <w:qFormat/>
    <w:rsid w:val="009C1B3F"/>
    <w:pPr>
      <w:spacing w:after="100"/>
    </w:pPr>
  </w:style>
  <w:style w:type="paragraph" w:styleId="T2">
    <w:name w:val="toc 2"/>
    <w:basedOn w:val="Normal"/>
    <w:next w:val="Normal"/>
    <w:autoRedefine/>
    <w:uiPriority w:val="39"/>
    <w:unhideWhenUsed/>
    <w:qFormat/>
    <w:rsid w:val="009C1B3F"/>
    <w:pPr>
      <w:spacing w:after="100"/>
      <w:ind w:left="220"/>
    </w:pPr>
  </w:style>
  <w:style w:type="paragraph" w:styleId="T3">
    <w:name w:val="toc 3"/>
    <w:basedOn w:val="Normal"/>
    <w:next w:val="Normal"/>
    <w:autoRedefine/>
    <w:uiPriority w:val="39"/>
    <w:unhideWhenUsed/>
    <w:qFormat/>
    <w:rsid w:val="009C1B3F"/>
    <w:pPr>
      <w:spacing w:after="100"/>
      <w:ind w:left="440"/>
    </w:pPr>
  </w:style>
  <w:style w:type="character" w:styleId="Kpr">
    <w:name w:val="Hyperlink"/>
    <w:basedOn w:val="VarsaylanParagrafYazTipi"/>
    <w:uiPriority w:val="99"/>
    <w:unhideWhenUsed/>
    <w:rsid w:val="009C1B3F"/>
    <w:rPr>
      <w:color w:val="0000FF" w:themeColor="hyperlink"/>
      <w:u w:val="single"/>
    </w:rPr>
  </w:style>
  <w:style w:type="paragraph" w:customStyle="1" w:styleId="TableParagraph">
    <w:name w:val="Table Paragraph"/>
    <w:basedOn w:val="Normal"/>
    <w:uiPriority w:val="1"/>
    <w:qFormat/>
    <w:rsid w:val="009C1B3F"/>
    <w:pPr>
      <w:widowControl w:val="0"/>
      <w:autoSpaceDE w:val="0"/>
      <w:autoSpaceDN w:val="0"/>
      <w:spacing w:after="0" w:line="240" w:lineRule="auto"/>
    </w:pPr>
    <w:rPr>
      <w:rFonts w:ascii="Carlito" w:eastAsia="Carlito" w:hAnsi="Carlito" w:cs="Carlito"/>
    </w:rPr>
  </w:style>
  <w:style w:type="paragraph" w:styleId="NormalWeb">
    <w:name w:val="Normal (Web)"/>
    <w:basedOn w:val="Normal"/>
    <w:unhideWhenUsed/>
    <w:rsid w:val="009C1B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C1B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C1B3F"/>
    <w:rPr>
      <w:b/>
      <w:bCs/>
    </w:rPr>
  </w:style>
  <w:style w:type="character" w:styleId="Vurgu">
    <w:name w:val="Emphasis"/>
    <w:basedOn w:val="VarsaylanParagrafYazTipi"/>
    <w:uiPriority w:val="20"/>
    <w:qFormat/>
    <w:rsid w:val="009C1B3F"/>
    <w:rPr>
      <w:i/>
      <w:iCs/>
    </w:rPr>
  </w:style>
  <w:style w:type="paragraph" w:styleId="Altyaz">
    <w:name w:val="Subtitle"/>
    <w:basedOn w:val="Normal"/>
    <w:next w:val="Normal"/>
    <w:link w:val="AltyazChar"/>
    <w:uiPriority w:val="11"/>
    <w:qFormat/>
    <w:rsid w:val="009C1B3F"/>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9C1B3F"/>
    <w:rPr>
      <w:rFonts w:asciiTheme="majorHAnsi" w:eastAsiaTheme="majorEastAsia" w:hAnsiTheme="majorHAnsi" w:cstheme="majorBidi"/>
      <w:i/>
      <w:iCs/>
      <w:color w:val="4F81BD" w:themeColor="accent1"/>
      <w:spacing w:val="15"/>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453">
      <w:bodyDiv w:val="1"/>
      <w:marLeft w:val="0"/>
      <w:marRight w:val="0"/>
      <w:marTop w:val="0"/>
      <w:marBottom w:val="0"/>
      <w:divBdr>
        <w:top w:val="none" w:sz="0" w:space="0" w:color="auto"/>
        <w:left w:val="none" w:sz="0" w:space="0" w:color="auto"/>
        <w:bottom w:val="none" w:sz="0" w:space="0" w:color="auto"/>
        <w:right w:val="none" w:sz="0" w:space="0" w:color="auto"/>
      </w:divBdr>
    </w:div>
    <w:div w:id="66079548">
      <w:bodyDiv w:val="1"/>
      <w:marLeft w:val="0"/>
      <w:marRight w:val="0"/>
      <w:marTop w:val="0"/>
      <w:marBottom w:val="0"/>
      <w:divBdr>
        <w:top w:val="none" w:sz="0" w:space="0" w:color="auto"/>
        <w:left w:val="none" w:sz="0" w:space="0" w:color="auto"/>
        <w:bottom w:val="none" w:sz="0" w:space="0" w:color="auto"/>
        <w:right w:val="none" w:sz="0" w:space="0" w:color="auto"/>
      </w:divBdr>
    </w:div>
    <w:div w:id="70201994">
      <w:bodyDiv w:val="1"/>
      <w:marLeft w:val="0"/>
      <w:marRight w:val="0"/>
      <w:marTop w:val="0"/>
      <w:marBottom w:val="0"/>
      <w:divBdr>
        <w:top w:val="none" w:sz="0" w:space="0" w:color="auto"/>
        <w:left w:val="none" w:sz="0" w:space="0" w:color="auto"/>
        <w:bottom w:val="none" w:sz="0" w:space="0" w:color="auto"/>
        <w:right w:val="none" w:sz="0" w:space="0" w:color="auto"/>
      </w:divBdr>
    </w:div>
    <w:div w:id="244342852">
      <w:bodyDiv w:val="1"/>
      <w:marLeft w:val="0"/>
      <w:marRight w:val="0"/>
      <w:marTop w:val="0"/>
      <w:marBottom w:val="0"/>
      <w:divBdr>
        <w:top w:val="none" w:sz="0" w:space="0" w:color="auto"/>
        <w:left w:val="none" w:sz="0" w:space="0" w:color="auto"/>
        <w:bottom w:val="none" w:sz="0" w:space="0" w:color="auto"/>
        <w:right w:val="none" w:sz="0" w:space="0" w:color="auto"/>
      </w:divBdr>
    </w:div>
    <w:div w:id="263002203">
      <w:bodyDiv w:val="1"/>
      <w:marLeft w:val="0"/>
      <w:marRight w:val="0"/>
      <w:marTop w:val="0"/>
      <w:marBottom w:val="0"/>
      <w:divBdr>
        <w:top w:val="none" w:sz="0" w:space="0" w:color="auto"/>
        <w:left w:val="none" w:sz="0" w:space="0" w:color="auto"/>
        <w:bottom w:val="none" w:sz="0" w:space="0" w:color="auto"/>
        <w:right w:val="none" w:sz="0" w:space="0" w:color="auto"/>
      </w:divBdr>
    </w:div>
    <w:div w:id="314380385">
      <w:bodyDiv w:val="1"/>
      <w:marLeft w:val="0"/>
      <w:marRight w:val="0"/>
      <w:marTop w:val="0"/>
      <w:marBottom w:val="0"/>
      <w:divBdr>
        <w:top w:val="none" w:sz="0" w:space="0" w:color="auto"/>
        <w:left w:val="none" w:sz="0" w:space="0" w:color="auto"/>
        <w:bottom w:val="none" w:sz="0" w:space="0" w:color="auto"/>
        <w:right w:val="none" w:sz="0" w:space="0" w:color="auto"/>
      </w:divBdr>
    </w:div>
    <w:div w:id="322896615">
      <w:bodyDiv w:val="1"/>
      <w:marLeft w:val="0"/>
      <w:marRight w:val="0"/>
      <w:marTop w:val="0"/>
      <w:marBottom w:val="0"/>
      <w:divBdr>
        <w:top w:val="none" w:sz="0" w:space="0" w:color="auto"/>
        <w:left w:val="none" w:sz="0" w:space="0" w:color="auto"/>
        <w:bottom w:val="none" w:sz="0" w:space="0" w:color="auto"/>
        <w:right w:val="none" w:sz="0" w:space="0" w:color="auto"/>
      </w:divBdr>
    </w:div>
    <w:div w:id="343560963">
      <w:bodyDiv w:val="1"/>
      <w:marLeft w:val="0"/>
      <w:marRight w:val="0"/>
      <w:marTop w:val="0"/>
      <w:marBottom w:val="0"/>
      <w:divBdr>
        <w:top w:val="none" w:sz="0" w:space="0" w:color="auto"/>
        <w:left w:val="none" w:sz="0" w:space="0" w:color="auto"/>
        <w:bottom w:val="none" w:sz="0" w:space="0" w:color="auto"/>
        <w:right w:val="none" w:sz="0" w:space="0" w:color="auto"/>
      </w:divBdr>
    </w:div>
    <w:div w:id="497428019">
      <w:bodyDiv w:val="1"/>
      <w:marLeft w:val="0"/>
      <w:marRight w:val="0"/>
      <w:marTop w:val="0"/>
      <w:marBottom w:val="0"/>
      <w:divBdr>
        <w:top w:val="none" w:sz="0" w:space="0" w:color="auto"/>
        <w:left w:val="none" w:sz="0" w:space="0" w:color="auto"/>
        <w:bottom w:val="none" w:sz="0" w:space="0" w:color="auto"/>
        <w:right w:val="none" w:sz="0" w:space="0" w:color="auto"/>
      </w:divBdr>
    </w:div>
    <w:div w:id="540283683">
      <w:bodyDiv w:val="1"/>
      <w:marLeft w:val="0"/>
      <w:marRight w:val="0"/>
      <w:marTop w:val="0"/>
      <w:marBottom w:val="0"/>
      <w:divBdr>
        <w:top w:val="none" w:sz="0" w:space="0" w:color="auto"/>
        <w:left w:val="none" w:sz="0" w:space="0" w:color="auto"/>
        <w:bottom w:val="none" w:sz="0" w:space="0" w:color="auto"/>
        <w:right w:val="none" w:sz="0" w:space="0" w:color="auto"/>
      </w:divBdr>
    </w:div>
    <w:div w:id="579026926">
      <w:bodyDiv w:val="1"/>
      <w:marLeft w:val="0"/>
      <w:marRight w:val="0"/>
      <w:marTop w:val="0"/>
      <w:marBottom w:val="0"/>
      <w:divBdr>
        <w:top w:val="none" w:sz="0" w:space="0" w:color="auto"/>
        <w:left w:val="none" w:sz="0" w:space="0" w:color="auto"/>
        <w:bottom w:val="none" w:sz="0" w:space="0" w:color="auto"/>
        <w:right w:val="none" w:sz="0" w:space="0" w:color="auto"/>
      </w:divBdr>
    </w:div>
    <w:div w:id="599794906">
      <w:bodyDiv w:val="1"/>
      <w:marLeft w:val="0"/>
      <w:marRight w:val="0"/>
      <w:marTop w:val="0"/>
      <w:marBottom w:val="0"/>
      <w:divBdr>
        <w:top w:val="none" w:sz="0" w:space="0" w:color="auto"/>
        <w:left w:val="none" w:sz="0" w:space="0" w:color="auto"/>
        <w:bottom w:val="none" w:sz="0" w:space="0" w:color="auto"/>
        <w:right w:val="none" w:sz="0" w:space="0" w:color="auto"/>
      </w:divBdr>
    </w:div>
    <w:div w:id="638657765">
      <w:bodyDiv w:val="1"/>
      <w:marLeft w:val="0"/>
      <w:marRight w:val="0"/>
      <w:marTop w:val="0"/>
      <w:marBottom w:val="0"/>
      <w:divBdr>
        <w:top w:val="none" w:sz="0" w:space="0" w:color="auto"/>
        <w:left w:val="none" w:sz="0" w:space="0" w:color="auto"/>
        <w:bottom w:val="none" w:sz="0" w:space="0" w:color="auto"/>
        <w:right w:val="none" w:sz="0" w:space="0" w:color="auto"/>
      </w:divBdr>
    </w:div>
    <w:div w:id="706487734">
      <w:bodyDiv w:val="1"/>
      <w:marLeft w:val="0"/>
      <w:marRight w:val="0"/>
      <w:marTop w:val="0"/>
      <w:marBottom w:val="0"/>
      <w:divBdr>
        <w:top w:val="none" w:sz="0" w:space="0" w:color="auto"/>
        <w:left w:val="none" w:sz="0" w:space="0" w:color="auto"/>
        <w:bottom w:val="none" w:sz="0" w:space="0" w:color="auto"/>
        <w:right w:val="none" w:sz="0" w:space="0" w:color="auto"/>
      </w:divBdr>
    </w:div>
    <w:div w:id="738483756">
      <w:bodyDiv w:val="1"/>
      <w:marLeft w:val="0"/>
      <w:marRight w:val="0"/>
      <w:marTop w:val="0"/>
      <w:marBottom w:val="0"/>
      <w:divBdr>
        <w:top w:val="none" w:sz="0" w:space="0" w:color="auto"/>
        <w:left w:val="none" w:sz="0" w:space="0" w:color="auto"/>
        <w:bottom w:val="none" w:sz="0" w:space="0" w:color="auto"/>
        <w:right w:val="none" w:sz="0" w:space="0" w:color="auto"/>
      </w:divBdr>
    </w:div>
    <w:div w:id="750541394">
      <w:bodyDiv w:val="1"/>
      <w:marLeft w:val="0"/>
      <w:marRight w:val="0"/>
      <w:marTop w:val="0"/>
      <w:marBottom w:val="0"/>
      <w:divBdr>
        <w:top w:val="none" w:sz="0" w:space="0" w:color="auto"/>
        <w:left w:val="none" w:sz="0" w:space="0" w:color="auto"/>
        <w:bottom w:val="none" w:sz="0" w:space="0" w:color="auto"/>
        <w:right w:val="none" w:sz="0" w:space="0" w:color="auto"/>
      </w:divBdr>
    </w:div>
    <w:div w:id="788595348">
      <w:bodyDiv w:val="1"/>
      <w:marLeft w:val="0"/>
      <w:marRight w:val="0"/>
      <w:marTop w:val="0"/>
      <w:marBottom w:val="0"/>
      <w:divBdr>
        <w:top w:val="none" w:sz="0" w:space="0" w:color="auto"/>
        <w:left w:val="none" w:sz="0" w:space="0" w:color="auto"/>
        <w:bottom w:val="none" w:sz="0" w:space="0" w:color="auto"/>
        <w:right w:val="none" w:sz="0" w:space="0" w:color="auto"/>
      </w:divBdr>
    </w:div>
    <w:div w:id="793210625">
      <w:bodyDiv w:val="1"/>
      <w:marLeft w:val="0"/>
      <w:marRight w:val="0"/>
      <w:marTop w:val="0"/>
      <w:marBottom w:val="0"/>
      <w:divBdr>
        <w:top w:val="none" w:sz="0" w:space="0" w:color="auto"/>
        <w:left w:val="none" w:sz="0" w:space="0" w:color="auto"/>
        <w:bottom w:val="none" w:sz="0" w:space="0" w:color="auto"/>
        <w:right w:val="none" w:sz="0" w:space="0" w:color="auto"/>
      </w:divBdr>
    </w:div>
    <w:div w:id="884413540">
      <w:bodyDiv w:val="1"/>
      <w:marLeft w:val="0"/>
      <w:marRight w:val="0"/>
      <w:marTop w:val="0"/>
      <w:marBottom w:val="0"/>
      <w:divBdr>
        <w:top w:val="none" w:sz="0" w:space="0" w:color="auto"/>
        <w:left w:val="none" w:sz="0" w:space="0" w:color="auto"/>
        <w:bottom w:val="none" w:sz="0" w:space="0" w:color="auto"/>
        <w:right w:val="none" w:sz="0" w:space="0" w:color="auto"/>
      </w:divBdr>
    </w:div>
    <w:div w:id="1084690488">
      <w:bodyDiv w:val="1"/>
      <w:marLeft w:val="0"/>
      <w:marRight w:val="0"/>
      <w:marTop w:val="0"/>
      <w:marBottom w:val="0"/>
      <w:divBdr>
        <w:top w:val="none" w:sz="0" w:space="0" w:color="auto"/>
        <w:left w:val="none" w:sz="0" w:space="0" w:color="auto"/>
        <w:bottom w:val="none" w:sz="0" w:space="0" w:color="auto"/>
        <w:right w:val="none" w:sz="0" w:space="0" w:color="auto"/>
      </w:divBdr>
    </w:div>
    <w:div w:id="1113668725">
      <w:bodyDiv w:val="1"/>
      <w:marLeft w:val="0"/>
      <w:marRight w:val="0"/>
      <w:marTop w:val="0"/>
      <w:marBottom w:val="0"/>
      <w:divBdr>
        <w:top w:val="none" w:sz="0" w:space="0" w:color="auto"/>
        <w:left w:val="none" w:sz="0" w:space="0" w:color="auto"/>
        <w:bottom w:val="none" w:sz="0" w:space="0" w:color="auto"/>
        <w:right w:val="none" w:sz="0" w:space="0" w:color="auto"/>
      </w:divBdr>
    </w:div>
    <w:div w:id="1123816071">
      <w:bodyDiv w:val="1"/>
      <w:marLeft w:val="0"/>
      <w:marRight w:val="0"/>
      <w:marTop w:val="0"/>
      <w:marBottom w:val="0"/>
      <w:divBdr>
        <w:top w:val="none" w:sz="0" w:space="0" w:color="auto"/>
        <w:left w:val="none" w:sz="0" w:space="0" w:color="auto"/>
        <w:bottom w:val="none" w:sz="0" w:space="0" w:color="auto"/>
        <w:right w:val="none" w:sz="0" w:space="0" w:color="auto"/>
      </w:divBdr>
    </w:div>
    <w:div w:id="1191526587">
      <w:bodyDiv w:val="1"/>
      <w:marLeft w:val="0"/>
      <w:marRight w:val="0"/>
      <w:marTop w:val="0"/>
      <w:marBottom w:val="0"/>
      <w:divBdr>
        <w:top w:val="none" w:sz="0" w:space="0" w:color="auto"/>
        <w:left w:val="none" w:sz="0" w:space="0" w:color="auto"/>
        <w:bottom w:val="none" w:sz="0" w:space="0" w:color="auto"/>
        <w:right w:val="none" w:sz="0" w:space="0" w:color="auto"/>
      </w:divBdr>
    </w:div>
    <w:div w:id="1246576744">
      <w:bodyDiv w:val="1"/>
      <w:marLeft w:val="0"/>
      <w:marRight w:val="0"/>
      <w:marTop w:val="0"/>
      <w:marBottom w:val="0"/>
      <w:divBdr>
        <w:top w:val="none" w:sz="0" w:space="0" w:color="auto"/>
        <w:left w:val="none" w:sz="0" w:space="0" w:color="auto"/>
        <w:bottom w:val="none" w:sz="0" w:space="0" w:color="auto"/>
        <w:right w:val="none" w:sz="0" w:space="0" w:color="auto"/>
      </w:divBdr>
    </w:div>
    <w:div w:id="1316568444">
      <w:bodyDiv w:val="1"/>
      <w:marLeft w:val="0"/>
      <w:marRight w:val="0"/>
      <w:marTop w:val="0"/>
      <w:marBottom w:val="0"/>
      <w:divBdr>
        <w:top w:val="none" w:sz="0" w:space="0" w:color="auto"/>
        <w:left w:val="none" w:sz="0" w:space="0" w:color="auto"/>
        <w:bottom w:val="none" w:sz="0" w:space="0" w:color="auto"/>
        <w:right w:val="none" w:sz="0" w:space="0" w:color="auto"/>
      </w:divBdr>
    </w:div>
    <w:div w:id="1317605850">
      <w:bodyDiv w:val="1"/>
      <w:marLeft w:val="0"/>
      <w:marRight w:val="0"/>
      <w:marTop w:val="0"/>
      <w:marBottom w:val="0"/>
      <w:divBdr>
        <w:top w:val="none" w:sz="0" w:space="0" w:color="auto"/>
        <w:left w:val="none" w:sz="0" w:space="0" w:color="auto"/>
        <w:bottom w:val="none" w:sz="0" w:space="0" w:color="auto"/>
        <w:right w:val="none" w:sz="0" w:space="0" w:color="auto"/>
      </w:divBdr>
    </w:div>
    <w:div w:id="1458569940">
      <w:bodyDiv w:val="1"/>
      <w:marLeft w:val="0"/>
      <w:marRight w:val="0"/>
      <w:marTop w:val="0"/>
      <w:marBottom w:val="0"/>
      <w:divBdr>
        <w:top w:val="none" w:sz="0" w:space="0" w:color="auto"/>
        <w:left w:val="none" w:sz="0" w:space="0" w:color="auto"/>
        <w:bottom w:val="none" w:sz="0" w:space="0" w:color="auto"/>
        <w:right w:val="none" w:sz="0" w:space="0" w:color="auto"/>
      </w:divBdr>
    </w:div>
    <w:div w:id="1470904479">
      <w:bodyDiv w:val="1"/>
      <w:marLeft w:val="0"/>
      <w:marRight w:val="0"/>
      <w:marTop w:val="0"/>
      <w:marBottom w:val="0"/>
      <w:divBdr>
        <w:top w:val="none" w:sz="0" w:space="0" w:color="auto"/>
        <w:left w:val="none" w:sz="0" w:space="0" w:color="auto"/>
        <w:bottom w:val="none" w:sz="0" w:space="0" w:color="auto"/>
        <w:right w:val="none" w:sz="0" w:space="0" w:color="auto"/>
      </w:divBdr>
    </w:div>
    <w:div w:id="1521890356">
      <w:bodyDiv w:val="1"/>
      <w:marLeft w:val="0"/>
      <w:marRight w:val="0"/>
      <w:marTop w:val="0"/>
      <w:marBottom w:val="0"/>
      <w:divBdr>
        <w:top w:val="none" w:sz="0" w:space="0" w:color="auto"/>
        <w:left w:val="none" w:sz="0" w:space="0" w:color="auto"/>
        <w:bottom w:val="none" w:sz="0" w:space="0" w:color="auto"/>
        <w:right w:val="none" w:sz="0" w:space="0" w:color="auto"/>
      </w:divBdr>
    </w:div>
    <w:div w:id="1571886087">
      <w:bodyDiv w:val="1"/>
      <w:marLeft w:val="0"/>
      <w:marRight w:val="0"/>
      <w:marTop w:val="0"/>
      <w:marBottom w:val="0"/>
      <w:divBdr>
        <w:top w:val="none" w:sz="0" w:space="0" w:color="auto"/>
        <w:left w:val="none" w:sz="0" w:space="0" w:color="auto"/>
        <w:bottom w:val="none" w:sz="0" w:space="0" w:color="auto"/>
        <w:right w:val="none" w:sz="0" w:space="0" w:color="auto"/>
      </w:divBdr>
    </w:div>
    <w:div w:id="1658457663">
      <w:bodyDiv w:val="1"/>
      <w:marLeft w:val="0"/>
      <w:marRight w:val="0"/>
      <w:marTop w:val="0"/>
      <w:marBottom w:val="0"/>
      <w:divBdr>
        <w:top w:val="none" w:sz="0" w:space="0" w:color="auto"/>
        <w:left w:val="none" w:sz="0" w:space="0" w:color="auto"/>
        <w:bottom w:val="none" w:sz="0" w:space="0" w:color="auto"/>
        <w:right w:val="none" w:sz="0" w:space="0" w:color="auto"/>
      </w:divBdr>
    </w:div>
    <w:div w:id="1704668590">
      <w:bodyDiv w:val="1"/>
      <w:marLeft w:val="0"/>
      <w:marRight w:val="0"/>
      <w:marTop w:val="0"/>
      <w:marBottom w:val="0"/>
      <w:divBdr>
        <w:top w:val="none" w:sz="0" w:space="0" w:color="auto"/>
        <w:left w:val="none" w:sz="0" w:space="0" w:color="auto"/>
        <w:bottom w:val="none" w:sz="0" w:space="0" w:color="auto"/>
        <w:right w:val="none" w:sz="0" w:space="0" w:color="auto"/>
      </w:divBdr>
    </w:div>
    <w:div w:id="1719547614">
      <w:bodyDiv w:val="1"/>
      <w:marLeft w:val="0"/>
      <w:marRight w:val="0"/>
      <w:marTop w:val="0"/>
      <w:marBottom w:val="0"/>
      <w:divBdr>
        <w:top w:val="none" w:sz="0" w:space="0" w:color="auto"/>
        <w:left w:val="none" w:sz="0" w:space="0" w:color="auto"/>
        <w:bottom w:val="none" w:sz="0" w:space="0" w:color="auto"/>
        <w:right w:val="none" w:sz="0" w:space="0" w:color="auto"/>
      </w:divBdr>
    </w:div>
    <w:div w:id="1765298799">
      <w:bodyDiv w:val="1"/>
      <w:marLeft w:val="0"/>
      <w:marRight w:val="0"/>
      <w:marTop w:val="0"/>
      <w:marBottom w:val="0"/>
      <w:divBdr>
        <w:top w:val="none" w:sz="0" w:space="0" w:color="auto"/>
        <w:left w:val="none" w:sz="0" w:space="0" w:color="auto"/>
        <w:bottom w:val="none" w:sz="0" w:space="0" w:color="auto"/>
        <w:right w:val="none" w:sz="0" w:space="0" w:color="auto"/>
      </w:divBdr>
    </w:div>
    <w:div w:id="1804081808">
      <w:bodyDiv w:val="1"/>
      <w:marLeft w:val="0"/>
      <w:marRight w:val="0"/>
      <w:marTop w:val="0"/>
      <w:marBottom w:val="0"/>
      <w:divBdr>
        <w:top w:val="none" w:sz="0" w:space="0" w:color="auto"/>
        <w:left w:val="none" w:sz="0" w:space="0" w:color="auto"/>
        <w:bottom w:val="none" w:sz="0" w:space="0" w:color="auto"/>
        <w:right w:val="none" w:sz="0" w:space="0" w:color="auto"/>
      </w:divBdr>
    </w:div>
    <w:div w:id="1934774934">
      <w:bodyDiv w:val="1"/>
      <w:marLeft w:val="0"/>
      <w:marRight w:val="0"/>
      <w:marTop w:val="0"/>
      <w:marBottom w:val="0"/>
      <w:divBdr>
        <w:top w:val="none" w:sz="0" w:space="0" w:color="auto"/>
        <w:left w:val="none" w:sz="0" w:space="0" w:color="auto"/>
        <w:bottom w:val="none" w:sz="0" w:space="0" w:color="auto"/>
        <w:right w:val="none" w:sz="0" w:space="0" w:color="auto"/>
      </w:divBdr>
    </w:div>
    <w:div w:id="1936089701">
      <w:bodyDiv w:val="1"/>
      <w:marLeft w:val="0"/>
      <w:marRight w:val="0"/>
      <w:marTop w:val="0"/>
      <w:marBottom w:val="0"/>
      <w:divBdr>
        <w:top w:val="none" w:sz="0" w:space="0" w:color="auto"/>
        <w:left w:val="none" w:sz="0" w:space="0" w:color="auto"/>
        <w:bottom w:val="none" w:sz="0" w:space="0" w:color="auto"/>
        <w:right w:val="none" w:sz="0" w:space="0" w:color="auto"/>
      </w:divBdr>
    </w:div>
    <w:div w:id="1987195505">
      <w:bodyDiv w:val="1"/>
      <w:marLeft w:val="0"/>
      <w:marRight w:val="0"/>
      <w:marTop w:val="0"/>
      <w:marBottom w:val="0"/>
      <w:divBdr>
        <w:top w:val="none" w:sz="0" w:space="0" w:color="auto"/>
        <w:left w:val="none" w:sz="0" w:space="0" w:color="auto"/>
        <w:bottom w:val="none" w:sz="0" w:space="0" w:color="auto"/>
        <w:right w:val="none" w:sz="0" w:space="0" w:color="auto"/>
      </w:divBdr>
    </w:div>
    <w:div w:id="2048798728">
      <w:bodyDiv w:val="1"/>
      <w:marLeft w:val="0"/>
      <w:marRight w:val="0"/>
      <w:marTop w:val="0"/>
      <w:marBottom w:val="0"/>
      <w:divBdr>
        <w:top w:val="none" w:sz="0" w:space="0" w:color="auto"/>
        <w:left w:val="none" w:sz="0" w:space="0" w:color="auto"/>
        <w:bottom w:val="none" w:sz="0" w:space="0" w:color="auto"/>
        <w:right w:val="none" w:sz="0" w:space="0" w:color="auto"/>
      </w:divBdr>
    </w:div>
    <w:div w:id="2052145920">
      <w:bodyDiv w:val="1"/>
      <w:marLeft w:val="0"/>
      <w:marRight w:val="0"/>
      <w:marTop w:val="0"/>
      <w:marBottom w:val="0"/>
      <w:divBdr>
        <w:top w:val="none" w:sz="0" w:space="0" w:color="auto"/>
        <w:left w:val="none" w:sz="0" w:space="0" w:color="auto"/>
        <w:bottom w:val="none" w:sz="0" w:space="0" w:color="auto"/>
        <w:right w:val="none" w:sz="0" w:space="0" w:color="auto"/>
      </w:divBdr>
    </w:div>
    <w:div w:id="2080206664">
      <w:bodyDiv w:val="1"/>
      <w:marLeft w:val="0"/>
      <w:marRight w:val="0"/>
      <w:marTop w:val="0"/>
      <w:marBottom w:val="0"/>
      <w:divBdr>
        <w:top w:val="none" w:sz="0" w:space="0" w:color="auto"/>
        <w:left w:val="none" w:sz="0" w:space="0" w:color="auto"/>
        <w:bottom w:val="none" w:sz="0" w:space="0" w:color="auto"/>
        <w:right w:val="none" w:sz="0" w:space="0" w:color="auto"/>
      </w:divBdr>
    </w:div>
    <w:div w:id="2108040016">
      <w:bodyDiv w:val="1"/>
      <w:marLeft w:val="0"/>
      <w:marRight w:val="0"/>
      <w:marTop w:val="0"/>
      <w:marBottom w:val="0"/>
      <w:divBdr>
        <w:top w:val="none" w:sz="0" w:space="0" w:color="auto"/>
        <w:left w:val="none" w:sz="0" w:space="0" w:color="auto"/>
        <w:bottom w:val="none" w:sz="0" w:space="0" w:color="auto"/>
        <w:right w:val="none" w:sz="0" w:space="0" w:color="auto"/>
      </w:divBdr>
    </w:div>
    <w:div w:id="2133935289">
      <w:bodyDiv w:val="1"/>
      <w:marLeft w:val="0"/>
      <w:marRight w:val="0"/>
      <w:marTop w:val="0"/>
      <w:marBottom w:val="0"/>
      <w:divBdr>
        <w:top w:val="none" w:sz="0" w:space="0" w:color="auto"/>
        <w:left w:val="none" w:sz="0" w:space="0" w:color="auto"/>
        <w:bottom w:val="none" w:sz="0" w:space="0" w:color="auto"/>
        <w:right w:val="none" w:sz="0" w:space="0" w:color="auto"/>
      </w:divBdr>
    </w:div>
    <w:div w:id="2135171455">
      <w:bodyDiv w:val="1"/>
      <w:marLeft w:val="0"/>
      <w:marRight w:val="0"/>
      <w:marTop w:val="0"/>
      <w:marBottom w:val="0"/>
      <w:divBdr>
        <w:top w:val="none" w:sz="0" w:space="0" w:color="auto"/>
        <w:left w:val="none" w:sz="0" w:space="0" w:color="auto"/>
        <w:bottom w:val="none" w:sz="0" w:space="0" w:color="auto"/>
        <w:right w:val="none" w:sz="0" w:space="0" w:color="auto"/>
      </w:divBdr>
    </w:div>
    <w:div w:id="213740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A048C-4AA7-4BE6-ADDB-E1BAFEA1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17</Pages>
  <Words>4617</Words>
  <Characters>26317</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Şadıman Şahin</cp:lastModifiedBy>
  <cp:revision>20</cp:revision>
  <cp:lastPrinted>2020-09-09T19:33:00Z</cp:lastPrinted>
  <dcterms:created xsi:type="dcterms:W3CDTF">2020-09-09T05:37:00Z</dcterms:created>
  <dcterms:modified xsi:type="dcterms:W3CDTF">2024-01-30T07:47:00Z</dcterms:modified>
</cp:coreProperties>
</file>